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0F5E" w14:textId="171D3617" w:rsidR="00F27DE4" w:rsidRPr="00AA2C9E" w:rsidRDefault="00F27DE4" w:rsidP="00CB1FFB">
      <w:pPr>
        <w:pStyle w:val="Title"/>
      </w:pPr>
      <w:bookmarkStart w:id="0" w:name="_Hlk523237439"/>
      <w:bookmarkStart w:id="1" w:name="_GoBack"/>
      <w:bookmarkEnd w:id="1"/>
      <w:r w:rsidRPr="00AA2C9E">
        <w:t xml:space="preserve">National Standards </w:t>
      </w:r>
      <w:r w:rsidR="00C3547E" w:rsidRPr="00AA2C9E">
        <w:t>for GTOs</w:t>
      </w:r>
    </w:p>
    <w:p w14:paraId="6AE86C5A" w14:textId="56B0CE2C" w:rsidR="00F27DE4" w:rsidRPr="00AA2C9E" w:rsidRDefault="00F27DE4" w:rsidP="00CB1FFB">
      <w:pPr>
        <w:pStyle w:val="Title"/>
        <w:spacing w:before="240"/>
        <w:rPr>
          <w:sz w:val="48"/>
          <w:szCs w:val="48"/>
        </w:rPr>
      </w:pPr>
      <w:r w:rsidRPr="00AA2C9E">
        <w:t>Registration Guide</w:t>
      </w:r>
      <w:r w:rsidRPr="00AA2C9E">
        <w:br/>
      </w:r>
      <w:r w:rsidRPr="00AA2C9E">
        <w:rPr>
          <w:rStyle w:val="SubtitleChar"/>
        </w:rPr>
        <w:t>South Australia</w:t>
      </w:r>
    </w:p>
    <w:p w14:paraId="08D9DBD6" w14:textId="385C6322" w:rsidR="00F27DE4" w:rsidRPr="00AA2C9E" w:rsidRDefault="00F27DE4" w:rsidP="00CB1FFB">
      <w:pPr>
        <w:spacing w:before="480"/>
        <w:jc w:val="center"/>
        <w:rPr>
          <w:lang w:val="en-AU"/>
        </w:rPr>
      </w:pPr>
      <w:r w:rsidRPr="00AA2C9E">
        <w:rPr>
          <w:lang w:val="en-AU"/>
        </w:rPr>
        <w:t>Version 1.</w:t>
      </w:r>
      <w:r w:rsidR="007E3816">
        <w:rPr>
          <w:lang w:val="en-AU"/>
        </w:rPr>
        <w:t>3</w:t>
      </w:r>
      <w:r w:rsidRPr="00AA2C9E">
        <w:rPr>
          <w:lang w:val="en-AU"/>
        </w:rPr>
        <w:t xml:space="preserve"> – </w:t>
      </w:r>
      <w:r w:rsidR="007E3816">
        <w:rPr>
          <w:lang w:val="en-AU"/>
        </w:rPr>
        <w:t>April</w:t>
      </w:r>
      <w:r w:rsidR="00AA2C9E" w:rsidRPr="00AA2C9E">
        <w:rPr>
          <w:lang w:val="en-AU"/>
        </w:rPr>
        <w:t xml:space="preserve"> 2019</w:t>
      </w:r>
    </w:p>
    <w:p w14:paraId="389DAC84" w14:textId="77777777" w:rsidR="008464C6" w:rsidRPr="00AA2C9E" w:rsidRDefault="00047395" w:rsidP="002C180D">
      <w:pPr>
        <w:pStyle w:val="TOC1"/>
        <w:rPr>
          <w:lang w:val="en-AU"/>
        </w:rPr>
      </w:pPr>
      <w:r w:rsidRPr="00AA2C9E">
        <w:rPr>
          <w:lang w:val="en-AU"/>
        </w:rPr>
        <w:br w:type="page"/>
      </w:r>
    </w:p>
    <w:p w14:paraId="13F02776" w14:textId="60BA5B76" w:rsidR="00A54720" w:rsidRPr="00AA2C9E" w:rsidRDefault="00A54720" w:rsidP="00D26776">
      <w:pPr>
        <w:pStyle w:val="TOCHeading"/>
        <w:rPr>
          <w:lang w:val="en-AU"/>
        </w:rPr>
      </w:pPr>
      <w:r w:rsidRPr="00AA2C9E">
        <w:rPr>
          <w:lang w:val="en-AU"/>
        </w:rPr>
        <w:lastRenderedPageBreak/>
        <w:t>Contents</w:t>
      </w:r>
    </w:p>
    <w:p w14:paraId="08307747" w14:textId="0EE1F820" w:rsidR="00D8790D" w:rsidRPr="00AA2C9E" w:rsidRDefault="002A45FC">
      <w:pPr>
        <w:pStyle w:val="TOC1"/>
        <w:rPr>
          <w:rFonts w:asciiTheme="minorHAnsi" w:eastAsiaTheme="minorEastAsia" w:hAnsiTheme="minorHAnsi" w:cstheme="minorBidi"/>
          <w:b/>
          <w:lang w:val="en-AU" w:eastAsia="en-AU"/>
        </w:rPr>
      </w:pPr>
      <w:r w:rsidRPr="00AA2C9E">
        <w:rPr>
          <w:b/>
          <w:lang w:val="en-AU"/>
        </w:rPr>
        <w:fldChar w:fldCharType="begin"/>
      </w:r>
      <w:r w:rsidRPr="00AA2C9E">
        <w:rPr>
          <w:lang w:val="en-AU"/>
        </w:rPr>
        <w:instrText xml:space="preserve"> TOC \h \z \t "Heading 1,1,Heading 2,2" </w:instrText>
      </w:r>
      <w:r w:rsidRPr="00AA2C9E">
        <w:rPr>
          <w:b/>
          <w:lang w:val="en-AU"/>
        </w:rPr>
        <w:fldChar w:fldCharType="separate"/>
      </w:r>
      <w:hyperlink w:anchor="_Toc519856443" w:history="1">
        <w:r w:rsidR="00D8790D" w:rsidRPr="00AA2C9E">
          <w:rPr>
            <w:rStyle w:val="Hyperlink"/>
            <w:lang w:val="en-AU"/>
          </w:rPr>
          <w:t>1</w:t>
        </w:r>
        <w:r w:rsidR="00D8790D" w:rsidRPr="00AA2C9E">
          <w:rPr>
            <w:rFonts w:asciiTheme="minorHAnsi" w:eastAsiaTheme="minorEastAsia" w:hAnsiTheme="minorHAnsi" w:cstheme="minorBidi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INTRODUCTION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_Toc519856443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1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465C9172" w14:textId="66854D52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44" w:history="1">
        <w:r w:rsidR="00D8790D" w:rsidRPr="00AA2C9E">
          <w:rPr>
            <w:rStyle w:val="Hyperlink"/>
            <w:lang w:val="en-AU"/>
          </w:rPr>
          <w:t>1.1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Purpose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_Toc519856444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1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68449429" w14:textId="59E45E67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45" w:history="1">
        <w:r w:rsidR="00D8790D" w:rsidRPr="00AA2C9E">
          <w:rPr>
            <w:rStyle w:val="Hyperlink"/>
            <w:lang w:val="en-AU"/>
          </w:rPr>
          <w:t>1.2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Further information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_Toc519856445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1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29F4C941" w14:textId="72AB5732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46" w:history="1">
        <w:r w:rsidR="00D8790D" w:rsidRPr="00AA2C9E">
          <w:rPr>
            <w:rStyle w:val="Hyperlink"/>
            <w:lang w:val="en-AU"/>
          </w:rPr>
          <w:t>1.3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Terminology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_Toc519856446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1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2ED98CB8" w14:textId="0783CDE4" w:rsidR="00D8790D" w:rsidRPr="00AA2C9E" w:rsidRDefault="009079E5">
      <w:pPr>
        <w:pStyle w:val="TOC1"/>
        <w:rPr>
          <w:rFonts w:asciiTheme="minorHAnsi" w:eastAsiaTheme="minorEastAsia" w:hAnsiTheme="minorHAnsi" w:cstheme="minorBidi"/>
          <w:b/>
          <w:lang w:val="en-AU" w:eastAsia="en-AU"/>
        </w:rPr>
      </w:pPr>
      <w:hyperlink w:anchor="_Toc519856447" w:history="1">
        <w:r w:rsidR="00D8790D" w:rsidRPr="00AA2C9E">
          <w:rPr>
            <w:rStyle w:val="Hyperlink"/>
            <w:lang w:val="en-AU"/>
          </w:rPr>
          <w:t>2</w:t>
        </w:r>
        <w:r w:rsidR="00D8790D" w:rsidRPr="00AA2C9E">
          <w:rPr>
            <w:rFonts w:asciiTheme="minorHAnsi" w:eastAsiaTheme="minorEastAsia" w:hAnsiTheme="minorHAnsi" w:cstheme="minorBidi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APPLICATION PROCESS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_Toc519856447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2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6AF83AF8" w14:textId="46C5B3CD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48" w:history="1">
        <w:r w:rsidR="00D8790D" w:rsidRPr="00AA2C9E">
          <w:rPr>
            <w:rStyle w:val="Hyperlink"/>
            <w:lang w:val="en-AU"/>
          </w:rPr>
          <w:t>2.1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Requirements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_Toc519856448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2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4FFB2AE9" w14:textId="5F1DBF11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49" w:history="1">
        <w:r w:rsidR="00D8790D" w:rsidRPr="00AA2C9E">
          <w:rPr>
            <w:rStyle w:val="Hyperlink"/>
            <w:lang w:val="en-AU"/>
          </w:rPr>
          <w:t>2.2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Conduct self-assessment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_Toc519856449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2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71AA1F5B" w14:textId="42A1D43A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0" w:history="1">
        <w:r w:rsidR="00D8790D" w:rsidRPr="00AA2C9E">
          <w:rPr>
            <w:rStyle w:val="Hyperlink"/>
            <w:lang w:val="en-AU"/>
          </w:rPr>
          <w:t>2.3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Submit Application Form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_Toc519856450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2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2681E9C9" w14:textId="717BC91A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1" w:history="1">
        <w:r w:rsidR="00D8790D" w:rsidRPr="00AA2C9E">
          <w:rPr>
            <w:rStyle w:val="Hyperlink"/>
            <w:lang w:val="en-AU"/>
          </w:rPr>
          <w:t>2.4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Prepare Compliance Report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_Toc519856451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2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60F28415" w14:textId="4878754C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2" w:history="1">
        <w:r w:rsidR="00D8790D" w:rsidRPr="00AA2C9E">
          <w:rPr>
            <w:rStyle w:val="Hyperlink"/>
            <w:lang w:val="en-AU"/>
          </w:rPr>
          <w:t>2.5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Submit Compliance Report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_Toc519856452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2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52C1FF15" w14:textId="58BC56F2" w:rsidR="00D8790D" w:rsidRPr="00AA2C9E" w:rsidRDefault="009079E5">
      <w:pPr>
        <w:pStyle w:val="TOC1"/>
        <w:rPr>
          <w:rFonts w:asciiTheme="minorHAnsi" w:eastAsiaTheme="minorEastAsia" w:hAnsiTheme="minorHAnsi" w:cstheme="minorBidi"/>
          <w:b/>
          <w:lang w:val="en-AU" w:eastAsia="en-AU"/>
        </w:rPr>
      </w:pPr>
      <w:hyperlink w:anchor="_Toc519856453" w:history="1">
        <w:r w:rsidR="00D8790D" w:rsidRPr="00AA2C9E">
          <w:rPr>
            <w:rStyle w:val="Hyperlink"/>
            <w:lang w:val="en-AU"/>
          </w:rPr>
          <w:t>3</w:t>
        </w:r>
        <w:r w:rsidR="00D8790D" w:rsidRPr="00AA2C9E">
          <w:rPr>
            <w:rFonts w:asciiTheme="minorHAnsi" w:eastAsiaTheme="minorEastAsia" w:hAnsiTheme="minorHAnsi" w:cstheme="minorBidi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ASSESSMENT PROCESS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_Toc519856453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3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7763A038" w14:textId="6A268545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4" w:history="1">
        <w:r w:rsidR="00D8790D" w:rsidRPr="00AA2C9E">
          <w:rPr>
            <w:rStyle w:val="Hyperlink"/>
            <w:lang w:val="en-AU"/>
          </w:rPr>
          <w:t>3.1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Purpose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_Toc519856454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3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44066B25" w14:textId="7EE6EB48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5" w:history="1">
        <w:r w:rsidR="00D8790D" w:rsidRPr="00AA2C9E">
          <w:rPr>
            <w:rStyle w:val="Hyperlink"/>
            <w:lang w:val="en-AU"/>
          </w:rPr>
          <w:t>3.2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Desktop audit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_Toc519856455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3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45494C5F" w14:textId="02368161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6" w:history="1">
        <w:r w:rsidR="00D8790D" w:rsidRPr="00AA2C9E">
          <w:rPr>
            <w:rStyle w:val="Hyperlink"/>
            <w:lang w:val="en-AU"/>
          </w:rPr>
          <w:t>3.3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Interviews with trainees/apprentices and Host Employers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_Toc519856456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3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2803C1DD" w14:textId="5AEDD83F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7" w:history="1">
        <w:r w:rsidR="00D8790D" w:rsidRPr="00AA2C9E">
          <w:rPr>
            <w:rStyle w:val="Hyperlink"/>
            <w:lang w:val="en-AU"/>
          </w:rPr>
          <w:t>3.4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Site audit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_Toc519856457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3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3330FD99" w14:textId="5C21A943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8" w:history="1">
        <w:r w:rsidR="00D8790D" w:rsidRPr="00AA2C9E">
          <w:rPr>
            <w:rStyle w:val="Hyperlink"/>
            <w:lang w:val="en-AU"/>
          </w:rPr>
          <w:t>3.5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Audit outcomes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_Toc519856458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4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797DA6E7" w14:textId="2C1D92AD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59" w:history="1">
        <w:r w:rsidR="00D8790D" w:rsidRPr="00AA2C9E">
          <w:rPr>
            <w:rStyle w:val="Hyperlink"/>
            <w:lang w:val="en-AU"/>
          </w:rPr>
          <w:t>3.6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Feedback Form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_Toc519856459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4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6478E154" w14:textId="0502E760" w:rsidR="00D8790D" w:rsidRPr="00AA2C9E" w:rsidRDefault="009079E5">
      <w:pPr>
        <w:pStyle w:val="TOC1"/>
        <w:rPr>
          <w:rFonts w:asciiTheme="minorHAnsi" w:eastAsiaTheme="minorEastAsia" w:hAnsiTheme="minorHAnsi" w:cstheme="minorBidi"/>
          <w:b/>
          <w:lang w:val="en-AU" w:eastAsia="en-AU"/>
        </w:rPr>
      </w:pPr>
      <w:hyperlink w:anchor="_Toc519856460" w:history="1">
        <w:r w:rsidR="00D8790D" w:rsidRPr="00AA2C9E">
          <w:rPr>
            <w:rStyle w:val="Hyperlink"/>
            <w:lang w:val="en-AU"/>
          </w:rPr>
          <w:t>4</w:t>
        </w:r>
        <w:r w:rsidR="00D8790D" w:rsidRPr="00AA2C9E">
          <w:rPr>
            <w:rFonts w:asciiTheme="minorHAnsi" w:eastAsiaTheme="minorEastAsia" w:hAnsiTheme="minorHAnsi" w:cstheme="minorBidi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REGISTRATION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_Toc519856460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5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0C6945A3" w14:textId="66F28B0D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1" w:history="1">
        <w:r w:rsidR="00D8790D" w:rsidRPr="00AA2C9E">
          <w:rPr>
            <w:rStyle w:val="Hyperlink"/>
            <w:lang w:val="en-AU"/>
          </w:rPr>
          <w:t>4.1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Notification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_Toc519856461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5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3DA123D4" w14:textId="3FCE4A7B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2" w:history="1">
        <w:r w:rsidR="00D8790D" w:rsidRPr="00AA2C9E">
          <w:rPr>
            <w:rStyle w:val="Hyperlink"/>
            <w:lang w:val="en-AU"/>
          </w:rPr>
          <w:t>4.2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Registration Periods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_Toc519856462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5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69E85CE5" w14:textId="66E4E51B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3" w:history="1">
        <w:r w:rsidR="00D8790D" w:rsidRPr="00AA2C9E">
          <w:rPr>
            <w:rStyle w:val="Hyperlink"/>
            <w:lang w:val="en-AU"/>
          </w:rPr>
          <w:t>4.3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Monitoring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_Toc519856463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5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1240B814" w14:textId="576C416A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4" w:history="1">
        <w:r w:rsidR="00D8790D" w:rsidRPr="00AA2C9E">
          <w:rPr>
            <w:rStyle w:val="Hyperlink"/>
            <w:lang w:val="en-AU"/>
          </w:rPr>
          <w:t>4.4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Re-Registration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_Toc519856464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5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57E2868B" w14:textId="1850B228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5" w:history="1">
        <w:r w:rsidR="00D8790D" w:rsidRPr="00AA2C9E">
          <w:rPr>
            <w:rStyle w:val="Hyperlink"/>
            <w:lang w:val="en-AU"/>
          </w:rPr>
          <w:t>4.5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De-Registration of a Group Training Organisation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_Toc519856465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5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285073F0" w14:textId="02B0D5F3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6" w:history="1">
        <w:r w:rsidR="00D8790D" w:rsidRPr="00AA2C9E">
          <w:rPr>
            <w:rStyle w:val="Hyperlink"/>
            <w:lang w:val="en-AU"/>
          </w:rPr>
          <w:t>4.6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Closure of a Group Training Organisation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_Toc519856466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6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317C982D" w14:textId="1B7E104E" w:rsidR="00D8790D" w:rsidRPr="00AA2C9E" w:rsidRDefault="009079E5">
      <w:pPr>
        <w:pStyle w:val="TOC1"/>
        <w:rPr>
          <w:rFonts w:asciiTheme="minorHAnsi" w:eastAsiaTheme="minorEastAsia" w:hAnsiTheme="minorHAnsi" w:cstheme="minorBidi"/>
          <w:b/>
          <w:lang w:val="en-AU" w:eastAsia="en-AU"/>
        </w:rPr>
      </w:pPr>
      <w:hyperlink w:anchor="_Toc519856467" w:history="1">
        <w:r w:rsidR="00D8790D" w:rsidRPr="00AA2C9E">
          <w:rPr>
            <w:rStyle w:val="Hyperlink"/>
            <w:lang w:val="en-AU"/>
          </w:rPr>
          <w:t>5</w:t>
        </w:r>
        <w:r w:rsidR="00D8790D" w:rsidRPr="00AA2C9E">
          <w:rPr>
            <w:rFonts w:asciiTheme="minorHAnsi" w:eastAsiaTheme="minorEastAsia" w:hAnsiTheme="minorHAnsi" w:cstheme="minorBidi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FUNDING FOR SOUTH AUSTRALIAN GROUP TRAINING ORGANISATIONS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_Toc519856467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7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13E6D5F6" w14:textId="2C1B7AD6" w:rsidR="00D8790D" w:rsidRPr="00AA2C9E" w:rsidRDefault="009079E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hyperlink w:anchor="_Toc519856468" w:history="1">
        <w:r w:rsidR="00D8790D" w:rsidRPr="00AA2C9E">
          <w:rPr>
            <w:rStyle w:val="Hyperlink"/>
            <w:lang w:val="en-AU"/>
          </w:rPr>
          <w:t>5.1</w:t>
        </w:r>
        <w:r w:rsidR="00D8790D" w:rsidRPr="00AA2C9E">
          <w:rPr>
            <w:rFonts w:asciiTheme="minorHAnsi" w:eastAsiaTheme="minorEastAsia" w:hAnsiTheme="minorHAnsi" w:cstheme="minorBidi"/>
            <w:sz w:val="22"/>
            <w:szCs w:val="22"/>
            <w:lang w:val="en-AU" w:eastAsia="en-AU"/>
          </w:rPr>
          <w:tab/>
        </w:r>
        <w:r w:rsidR="00D8790D" w:rsidRPr="00AA2C9E">
          <w:rPr>
            <w:rStyle w:val="Hyperlink"/>
            <w:lang w:val="en-AU"/>
          </w:rPr>
          <w:t>Funding Opportunities</w:t>
        </w:r>
        <w:r w:rsidR="00D8790D" w:rsidRPr="00AA2C9E">
          <w:rPr>
            <w:webHidden/>
            <w:lang w:val="en-AU"/>
          </w:rPr>
          <w:tab/>
        </w:r>
        <w:r w:rsidR="00D8790D" w:rsidRPr="00AA2C9E">
          <w:rPr>
            <w:webHidden/>
            <w:lang w:val="en-AU"/>
          </w:rPr>
          <w:fldChar w:fldCharType="begin"/>
        </w:r>
        <w:r w:rsidR="00D8790D" w:rsidRPr="00AA2C9E">
          <w:rPr>
            <w:webHidden/>
            <w:lang w:val="en-AU"/>
          </w:rPr>
          <w:instrText xml:space="preserve"> PAGEREF _Toc519856468 \h </w:instrText>
        </w:r>
        <w:r w:rsidR="00D8790D" w:rsidRPr="00AA2C9E">
          <w:rPr>
            <w:webHidden/>
            <w:lang w:val="en-AU"/>
          </w:rPr>
        </w:r>
        <w:r w:rsidR="00D8790D" w:rsidRPr="00AA2C9E">
          <w:rPr>
            <w:webHidden/>
            <w:lang w:val="en-AU"/>
          </w:rPr>
          <w:fldChar w:fldCharType="separate"/>
        </w:r>
        <w:r w:rsidR="0054075C">
          <w:rPr>
            <w:webHidden/>
            <w:lang w:val="en-AU"/>
          </w:rPr>
          <w:t>7</w:t>
        </w:r>
        <w:r w:rsidR="00D8790D" w:rsidRPr="00AA2C9E">
          <w:rPr>
            <w:webHidden/>
            <w:lang w:val="en-AU"/>
          </w:rPr>
          <w:fldChar w:fldCharType="end"/>
        </w:r>
      </w:hyperlink>
    </w:p>
    <w:p w14:paraId="1F4286F4" w14:textId="039BB9B8" w:rsidR="003D3E38" w:rsidRPr="00AA2C9E" w:rsidRDefault="002A45FC" w:rsidP="002C180D">
      <w:pPr>
        <w:tabs>
          <w:tab w:val="right" w:leader="dot" w:pos="9639"/>
        </w:tabs>
        <w:rPr>
          <w:lang w:val="en-AU"/>
        </w:rPr>
      </w:pPr>
      <w:r w:rsidRPr="00AA2C9E">
        <w:rPr>
          <w:noProof/>
          <w:lang w:val="en-AU"/>
        </w:rPr>
        <w:fldChar w:fldCharType="end"/>
      </w:r>
    </w:p>
    <w:p w14:paraId="5A0B3F1D" w14:textId="77777777" w:rsidR="002B0D1D" w:rsidRPr="00AA2C9E" w:rsidRDefault="002B0D1D" w:rsidP="0066423C">
      <w:pPr>
        <w:rPr>
          <w:lang w:val="en-AU"/>
        </w:rPr>
        <w:sectPr w:rsidR="002B0D1D" w:rsidRPr="00AA2C9E" w:rsidSect="00EE68C0">
          <w:headerReference w:type="first" r:id="rId8"/>
          <w:type w:val="continuous"/>
          <w:pgSz w:w="11906" w:h="16838" w:code="9"/>
          <w:pgMar w:top="851" w:right="1134" w:bottom="1418" w:left="1134" w:header="567" w:footer="567" w:gutter="0"/>
          <w:pgNumType w:start="1" w:chapStyle="1"/>
          <w:cols w:space="708"/>
          <w:titlePg/>
          <w:docGrid w:linePitch="360"/>
        </w:sectPr>
      </w:pPr>
    </w:p>
    <w:p w14:paraId="7068C159" w14:textId="62EC59E8" w:rsidR="0025699B" w:rsidRPr="00AA2C9E" w:rsidRDefault="00F27DE4" w:rsidP="00CB1FFB">
      <w:pPr>
        <w:pStyle w:val="Heading1"/>
      </w:pPr>
      <w:bookmarkStart w:id="2" w:name="_Toc519856443"/>
      <w:bookmarkStart w:id="3" w:name="_Toc430870688"/>
      <w:bookmarkStart w:id="4" w:name="_Toc443396546"/>
      <w:r w:rsidRPr="00AA2C9E">
        <w:lastRenderedPageBreak/>
        <w:t>INTRODUCTION</w:t>
      </w:r>
      <w:bookmarkEnd w:id="2"/>
    </w:p>
    <w:p w14:paraId="76F90540" w14:textId="58C070F0" w:rsidR="002C7A62" w:rsidRPr="00AA2C9E" w:rsidRDefault="002C7A62" w:rsidP="002C7A62">
      <w:pPr>
        <w:pStyle w:val="Heading2"/>
      </w:pPr>
      <w:bookmarkStart w:id="5" w:name="_Toc519856444"/>
      <w:bookmarkEnd w:id="3"/>
      <w:r w:rsidRPr="00AA2C9E">
        <w:t>Purpose</w:t>
      </w:r>
      <w:bookmarkEnd w:id="5"/>
    </w:p>
    <w:p w14:paraId="746F7DB9" w14:textId="1632313C" w:rsidR="004929BB" w:rsidRPr="00AA2C9E" w:rsidRDefault="007A0747" w:rsidP="004929BB">
      <w:pPr>
        <w:rPr>
          <w:lang w:val="en-AU"/>
        </w:rPr>
      </w:pPr>
      <w:r w:rsidRPr="00AA2C9E">
        <w:rPr>
          <w:lang w:val="en-AU"/>
        </w:rPr>
        <w:t xml:space="preserve">This Registration Guide is designed to assist organisations who wish to register as a Group Training Organisation (GTO) in South Australia under the </w:t>
      </w:r>
      <w:hyperlink r:id="rId9" w:history="1">
        <w:r w:rsidRPr="00AA2C9E">
          <w:rPr>
            <w:rStyle w:val="Hyperlink"/>
            <w:rFonts w:ascii="Calibri" w:hAnsi="Calibri"/>
            <w:sz w:val="22"/>
            <w:lang w:val="en-AU"/>
          </w:rPr>
          <w:t>National Standards for Group Training Organisations</w:t>
        </w:r>
      </w:hyperlink>
      <w:r w:rsidR="00A87BCA" w:rsidRPr="00AA2C9E">
        <w:rPr>
          <w:lang w:val="en-AU"/>
        </w:rPr>
        <w:t xml:space="preserve"> (‘The </w:t>
      </w:r>
      <w:r w:rsidR="00917E21" w:rsidRPr="00AA2C9E">
        <w:rPr>
          <w:lang w:val="en-AU"/>
        </w:rPr>
        <w:t xml:space="preserve">National </w:t>
      </w:r>
      <w:r w:rsidR="00A87BCA" w:rsidRPr="00AA2C9E">
        <w:rPr>
          <w:lang w:val="en-AU"/>
        </w:rPr>
        <w:t>Standards’)</w:t>
      </w:r>
      <w:r w:rsidRPr="00AA2C9E">
        <w:rPr>
          <w:lang w:val="en-AU"/>
        </w:rPr>
        <w:t>.</w:t>
      </w:r>
    </w:p>
    <w:p w14:paraId="1C35A43F" w14:textId="755579C5" w:rsidR="00A40795" w:rsidRPr="00AA2C9E" w:rsidRDefault="00A87BCA" w:rsidP="00161FC6">
      <w:pPr>
        <w:spacing w:after="240"/>
        <w:rPr>
          <w:lang w:val="en-AU"/>
        </w:rPr>
      </w:pPr>
      <w:r w:rsidRPr="00AA2C9E">
        <w:rPr>
          <w:lang w:val="en-AU"/>
        </w:rPr>
        <w:t xml:space="preserve">The </w:t>
      </w:r>
      <w:r w:rsidR="00917E21" w:rsidRPr="00AA2C9E">
        <w:rPr>
          <w:lang w:val="en-AU"/>
        </w:rPr>
        <w:t xml:space="preserve">National </w:t>
      </w:r>
      <w:r w:rsidRPr="00AA2C9E">
        <w:rPr>
          <w:lang w:val="en-AU"/>
        </w:rPr>
        <w:t xml:space="preserve">Standards seek to ensure that GTOs provide nationally consistent, high-quality services in carrying out their core role. The </w:t>
      </w:r>
      <w:r w:rsidR="00917E21" w:rsidRPr="00AA2C9E">
        <w:rPr>
          <w:lang w:val="en-AU"/>
        </w:rPr>
        <w:t xml:space="preserve">National </w:t>
      </w:r>
      <w:r w:rsidRPr="00AA2C9E">
        <w:rPr>
          <w:lang w:val="en-AU"/>
        </w:rPr>
        <w:t>Standards provide a framework to:</w:t>
      </w:r>
    </w:p>
    <w:p w14:paraId="6B07565A" w14:textId="77777777" w:rsidR="00A87BCA" w:rsidRPr="00AA2C9E" w:rsidRDefault="00A87BCA" w:rsidP="00A40795">
      <w:pPr>
        <w:pStyle w:val="ListBullet"/>
        <w:tabs>
          <w:tab w:val="clear" w:pos="360"/>
          <w:tab w:val="num" w:pos="567"/>
        </w:tabs>
        <w:ind w:left="567" w:hanging="567"/>
        <w:rPr>
          <w:lang w:val="en-AU"/>
        </w:rPr>
      </w:pPr>
      <w:r w:rsidRPr="00AA2C9E">
        <w:rPr>
          <w:lang w:val="en-AU"/>
        </w:rPr>
        <w:t xml:space="preserve">ensure GTOs operate ethically, with due consideration of apprentice, trainee and host employer needs, and </w:t>
      </w:r>
    </w:p>
    <w:p w14:paraId="5A76EBF0" w14:textId="16DB02CE" w:rsidR="00A87BCA" w:rsidRPr="00AA2C9E" w:rsidRDefault="00A87BCA" w:rsidP="00A40795">
      <w:pPr>
        <w:pStyle w:val="ListBullet"/>
        <w:tabs>
          <w:tab w:val="clear" w:pos="360"/>
          <w:tab w:val="num" w:pos="567"/>
        </w:tabs>
        <w:ind w:left="567" w:hanging="567"/>
        <w:rPr>
          <w:lang w:val="en-AU"/>
        </w:rPr>
      </w:pPr>
      <w:r w:rsidRPr="00AA2C9E">
        <w:rPr>
          <w:lang w:val="en-AU"/>
        </w:rPr>
        <w:t>enhance the reputation of group training as a model of employment and training within the apprenticeship and traineeship system.</w:t>
      </w:r>
    </w:p>
    <w:p w14:paraId="74371837" w14:textId="0833BB75" w:rsidR="004929BB" w:rsidRPr="00AA2C9E" w:rsidRDefault="00A8746B" w:rsidP="004929BB">
      <w:pPr>
        <w:rPr>
          <w:lang w:val="en-AU"/>
        </w:rPr>
      </w:pPr>
      <w:r w:rsidRPr="00AA2C9E">
        <w:rPr>
          <w:lang w:val="en-AU"/>
        </w:rPr>
        <w:t xml:space="preserve">It is not mandatory for GTOs to be registered against the </w:t>
      </w:r>
      <w:r w:rsidR="00917E21" w:rsidRPr="00AA2C9E">
        <w:rPr>
          <w:lang w:val="en-AU"/>
        </w:rPr>
        <w:t xml:space="preserve">National </w:t>
      </w:r>
      <w:r w:rsidRPr="00AA2C9E">
        <w:rPr>
          <w:lang w:val="en-AU"/>
        </w:rPr>
        <w:t>Standards. However, only registered GTOs are eligible to apply for Commonwealth Government or South Australian Government group training funding.</w:t>
      </w:r>
    </w:p>
    <w:p w14:paraId="2E82B3E4" w14:textId="65F872B0" w:rsidR="002C7A62" w:rsidRPr="00AA2C9E" w:rsidRDefault="002C7A62" w:rsidP="002C7A62">
      <w:pPr>
        <w:pStyle w:val="Heading2"/>
      </w:pPr>
      <w:bookmarkStart w:id="6" w:name="_Toc519856445"/>
      <w:r w:rsidRPr="00AA2C9E">
        <w:t>Further information</w:t>
      </w:r>
      <w:bookmarkEnd w:id="6"/>
    </w:p>
    <w:p w14:paraId="2522D83E" w14:textId="52B4BA37" w:rsidR="00A8746B" w:rsidRPr="00AA2C9E" w:rsidRDefault="00AA2C9E" w:rsidP="002C7A62">
      <w:pPr>
        <w:rPr>
          <w:lang w:val="en-AU"/>
        </w:rPr>
      </w:pPr>
      <w:r w:rsidRPr="00AA2C9E">
        <w:rPr>
          <w:lang w:val="en-AU"/>
        </w:rPr>
        <w:t>Traineeship and Apprenticeship Services</w:t>
      </w:r>
      <w:r w:rsidR="00A8746B" w:rsidRPr="00AA2C9E">
        <w:rPr>
          <w:lang w:val="en-AU"/>
        </w:rPr>
        <w:t xml:space="preserve"> (a Directorate within the Department for In</w:t>
      </w:r>
      <w:r w:rsidR="00574BA1">
        <w:rPr>
          <w:lang w:val="en-AU"/>
        </w:rPr>
        <w:t>novation</w:t>
      </w:r>
      <w:r w:rsidR="00A8746B" w:rsidRPr="00AA2C9E">
        <w:rPr>
          <w:lang w:val="en-AU"/>
        </w:rPr>
        <w:t xml:space="preserve"> and Skills) is responsible for registering GTOs </w:t>
      </w:r>
      <w:r w:rsidR="003F2FB4" w:rsidRPr="00AA2C9E">
        <w:rPr>
          <w:lang w:val="en-AU"/>
        </w:rPr>
        <w:t>and monitoring their compliance in South Australia</w:t>
      </w:r>
      <w:r w:rsidR="00A8746B" w:rsidRPr="00AA2C9E">
        <w:rPr>
          <w:lang w:val="en-AU"/>
        </w:rPr>
        <w:t>.</w:t>
      </w:r>
    </w:p>
    <w:p w14:paraId="2E225A90" w14:textId="119FB27B" w:rsidR="002C7A62" w:rsidRPr="00AA2C9E" w:rsidRDefault="002C7A62" w:rsidP="002C7A62">
      <w:pPr>
        <w:rPr>
          <w:lang w:val="en-AU"/>
        </w:rPr>
      </w:pPr>
      <w:r w:rsidRPr="00AA2C9E">
        <w:rPr>
          <w:lang w:val="en-AU"/>
        </w:rPr>
        <w:t xml:space="preserve">For further information, advice or assistance regarding </w:t>
      </w:r>
      <w:r w:rsidR="00F56DDA" w:rsidRPr="00AA2C9E">
        <w:rPr>
          <w:lang w:val="en-AU"/>
        </w:rPr>
        <w:t>registration under the National Standards for GTOs</w:t>
      </w:r>
      <w:r w:rsidRPr="00AA2C9E">
        <w:rPr>
          <w:lang w:val="en-AU"/>
        </w:rPr>
        <w:t xml:space="preserve">, contact </w:t>
      </w:r>
      <w:r w:rsidR="00AA2C9E" w:rsidRPr="00AA2C9E">
        <w:rPr>
          <w:lang w:val="en-AU"/>
        </w:rPr>
        <w:t>Traineeship and Apprenticeship Services</w:t>
      </w:r>
      <w:r w:rsidRPr="00AA2C9E">
        <w:rPr>
          <w:lang w:val="en-AU"/>
        </w:rPr>
        <w:t xml:space="preserve"> by telephone on 1800 </w:t>
      </w:r>
      <w:r w:rsidR="007A0747" w:rsidRPr="00AA2C9E">
        <w:rPr>
          <w:lang w:val="en-AU"/>
        </w:rPr>
        <w:t>673</w:t>
      </w:r>
      <w:r w:rsidRPr="00AA2C9E">
        <w:rPr>
          <w:lang w:val="en-AU"/>
        </w:rPr>
        <w:t xml:space="preserve"> </w:t>
      </w:r>
      <w:r w:rsidR="007A0747" w:rsidRPr="00AA2C9E">
        <w:rPr>
          <w:lang w:val="en-AU"/>
        </w:rPr>
        <w:t>097</w:t>
      </w:r>
      <w:r w:rsidRPr="00AA2C9E">
        <w:rPr>
          <w:lang w:val="en-AU"/>
        </w:rPr>
        <w:t xml:space="preserve"> or by email at </w:t>
      </w:r>
      <w:hyperlink r:id="rId10" w:history="1">
        <w:r w:rsidR="007A0747" w:rsidRPr="00AA2C9E">
          <w:rPr>
            <w:rStyle w:val="Hyperlink"/>
            <w:rFonts w:cs="Arial"/>
            <w:szCs w:val="20"/>
            <w:lang w:val="en-AU"/>
          </w:rPr>
          <w:t>DIS.GroupTraining@sa.gov.au</w:t>
        </w:r>
      </w:hyperlink>
      <w:r w:rsidRPr="00AA2C9E">
        <w:rPr>
          <w:lang w:val="en-AU"/>
        </w:rPr>
        <w:t>.</w:t>
      </w:r>
    </w:p>
    <w:p w14:paraId="45B3E0E5" w14:textId="0C20E0E9" w:rsidR="002C7A62" w:rsidRPr="00AA2C9E" w:rsidRDefault="002C7A62" w:rsidP="002C7A62">
      <w:pPr>
        <w:pStyle w:val="Heading2"/>
      </w:pPr>
      <w:bookmarkStart w:id="7" w:name="_Toc519856446"/>
      <w:r w:rsidRPr="00AA2C9E">
        <w:t>Terminology</w:t>
      </w:r>
      <w:bookmarkEnd w:id="7"/>
    </w:p>
    <w:p w14:paraId="20C793F3" w14:textId="787E0FB0" w:rsidR="002C7A62" w:rsidRPr="00AA2C9E" w:rsidRDefault="00A87BCA" w:rsidP="00CB1FFB">
      <w:pPr>
        <w:spacing w:after="240"/>
        <w:rPr>
          <w:lang w:val="en-AU"/>
        </w:rPr>
      </w:pPr>
      <w:r w:rsidRPr="00AA2C9E">
        <w:rPr>
          <w:lang w:val="en-AU"/>
        </w:rPr>
        <w:t>The following abbreviations are</w:t>
      </w:r>
      <w:r w:rsidR="00915208" w:rsidRPr="00AA2C9E">
        <w:rPr>
          <w:lang w:val="en-AU"/>
        </w:rPr>
        <w:t xml:space="preserve"> used within th</w:t>
      </w:r>
      <w:r w:rsidRPr="00AA2C9E">
        <w:rPr>
          <w:lang w:val="en-AU"/>
        </w:rPr>
        <w:t>is Registration Guide</w:t>
      </w:r>
      <w:r w:rsidR="002C7A62" w:rsidRPr="00AA2C9E">
        <w:rPr>
          <w:lang w:val="en-AU"/>
        </w:rPr>
        <w:t>:</w:t>
      </w:r>
    </w:p>
    <w:p w14:paraId="24DC9A80" w14:textId="546AEC40" w:rsidR="00CB1FFB" w:rsidRPr="00AA2C9E" w:rsidRDefault="00CB1FFB" w:rsidP="00CB1FFB">
      <w:pPr>
        <w:pStyle w:val="ListBullet"/>
        <w:rPr>
          <w:lang w:val="en-AU"/>
        </w:rPr>
      </w:pPr>
      <w:r w:rsidRPr="00AA2C9E">
        <w:rPr>
          <w:lang w:val="en-AU"/>
        </w:rPr>
        <w:t>DIS: Department for In</w:t>
      </w:r>
      <w:r w:rsidR="005264CC">
        <w:rPr>
          <w:lang w:val="en-AU"/>
        </w:rPr>
        <w:t>novation</w:t>
      </w:r>
      <w:r w:rsidRPr="00AA2C9E">
        <w:rPr>
          <w:lang w:val="en-AU"/>
        </w:rPr>
        <w:t xml:space="preserve"> and Skills</w:t>
      </w:r>
    </w:p>
    <w:p w14:paraId="55465282" w14:textId="59A71167" w:rsidR="00CB1FFB" w:rsidRPr="00AA2C9E" w:rsidRDefault="00CB1FFB" w:rsidP="00CB1FFB">
      <w:pPr>
        <w:pStyle w:val="ListBullet"/>
        <w:rPr>
          <w:lang w:val="en-AU"/>
        </w:rPr>
      </w:pPr>
      <w:r w:rsidRPr="00AA2C9E">
        <w:rPr>
          <w:lang w:val="en-AU"/>
        </w:rPr>
        <w:t xml:space="preserve">GTO: </w:t>
      </w:r>
      <w:r w:rsidRPr="00AA2C9E">
        <w:rPr>
          <w:szCs w:val="20"/>
          <w:lang w:val="en-AU"/>
        </w:rPr>
        <w:t>Group Training Organisation</w:t>
      </w:r>
    </w:p>
    <w:p w14:paraId="33475121" w14:textId="79801AAE" w:rsidR="002B0D1D" w:rsidRPr="00AA2C9E" w:rsidRDefault="00AA2C9E" w:rsidP="0025699B">
      <w:pPr>
        <w:pStyle w:val="ListBullet"/>
        <w:rPr>
          <w:lang w:val="en-AU"/>
        </w:rPr>
      </w:pPr>
      <w:r w:rsidRPr="00AA2C9E">
        <w:rPr>
          <w:szCs w:val="20"/>
          <w:lang w:val="en-AU"/>
        </w:rPr>
        <w:t>TAS:</w:t>
      </w:r>
      <w:r w:rsidR="00CB1FFB" w:rsidRPr="00AA2C9E">
        <w:rPr>
          <w:szCs w:val="20"/>
          <w:lang w:val="en-AU"/>
        </w:rPr>
        <w:t xml:space="preserve"> </w:t>
      </w:r>
      <w:r w:rsidRPr="00AA2C9E">
        <w:rPr>
          <w:szCs w:val="20"/>
          <w:lang w:val="en-AU"/>
        </w:rPr>
        <w:t>Traineeship and Apprenticeship Services</w:t>
      </w:r>
    </w:p>
    <w:p w14:paraId="3B528C85" w14:textId="77A203A5" w:rsidR="00CB1FFB" w:rsidRPr="00AA2C9E" w:rsidRDefault="00CB1FFB" w:rsidP="00CB1FFB">
      <w:pPr>
        <w:pStyle w:val="Heading2"/>
      </w:pPr>
      <w:r w:rsidRPr="00AA2C9E">
        <w:t>Related information</w:t>
      </w:r>
    </w:p>
    <w:p w14:paraId="77323B8A" w14:textId="521B6566" w:rsidR="00CB1FFB" w:rsidRPr="00AA2C9E" w:rsidRDefault="009079E5" w:rsidP="00CB1FFB">
      <w:pPr>
        <w:pStyle w:val="ListBullet"/>
        <w:rPr>
          <w:rStyle w:val="Hyperlink"/>
          <w:rFonts w:cs="Arial"/>
          <w:color w:val="auto"/>
          <w:u w:val="none"/>
          <w:lang w:val="en-AU"/>
        </w:rPr>
      </w:pPr>
      <w:hyperlink r:id="rId11" w:history="1">
        <w:r w:rsidR="00CB1FFB" w:rsidRPr="00AA2C9E">
          <w:rPr>
            <w:rStyle w:val="Hyperlink"/>
            <w:rFonts w:cs="Arial"/>
            <w:lang w:val="en-AU"/>
          </w:rPr>
          <w:t>National Standards for Group Training Organisations (2017)</w:t>
        </w:r>
      </w:hyperlink>
    </w:p>
    <w:p w14:paraId="24DA99CF" w14:textId="5070218F" w:rsidR="00CB1FFB" w:rsidRPr="00AA2C9E" w:rsidRDefault="00CB1FFB" w:rsidP="00CB1FFB">
      <w:pPr>
        <w:pStyle w:val="ListBullet"/>
        <w:rPr>
          <w:rFonts w:cs="Arial"/>
          <w:lang w:val="en-AU"/>
        </w:rPr>
      </w:pPr>
      <w:r w:rsidRPr="00AA2C9E">
        <w:rPr>
          <w:lang w:val="en-AU"/>
        </w:rPr>
        <w:t>S</w:t>
      </w:r>
      <w:r w:rsidR="00AA2C9E">
        <w:rPr>
          <w:lang w:val="en-AU"/>
        </w:rPr>
        <w:t>outh Australian Skills Gateway</w:t>
      </w:r>
      <w:r w:rsidRPr="00AA2C9E">
        <w:rPr>
          <w:lang w:val="en-AU"/>
        </w:rPr>
        <w:t xml:space="preserve"> - Apprenticeships &amp; traineeships in South Australia </w:t>
      </w:r>
      <w:hyperlink r:id="rId12" w:history="1">
        <w:r w:rsidRPr="00AA2C9E">
          <w:rPr>
            <w:rStyle w:val="Hyperlink"/>
            <w:rFonts w:cs="Arial"/>
            <w:lang w:val="en-AU"/>
          </w:rPr>
          <w:t>http://www.skills.sa.gov.au/apprentices</w:t>
        </w:r>
      </w:hyperlink>
    </w:p>
    <w:p w14:paraId="5D83A8BB" w14:textId="77777777" w:rsidR="00CB1FFB" w:rsidRPr="00AA2C9E" w:rsidRDefault="00CB1FFB" w:rsidP="0025699B">
      <w:pPr>
        <w:rPr>
          <w:lang w:val="en-AU"/>
        </w:rPr>
        <w:sectPr w:rsidR="00CB1FFB" w:rsidRPr="00AA2C9E" w:rsidSect="007A0747">
          <w:footerReference w:type="default" r:id="rId13"/>
          <w:pgSz w:w="11906" w:h="16838" w:code="9"/>
          <w:pgMar w:top="851" w:right="1134" w:bottom="851" w:left="1134" w:header="567" w:footer="567" w:gutter="0"/>
          <w:pgNumType w:start="1"/>
          <w:cols w:space="708"/>
          <w:docGrid w:linePitch="360"/>
        </w:sectPr>
      </w:pPr>
    </w:p>
    <w:p w14:paraId="6559BBA3" w14:textId="4F0944C1" w:rsidR="00A56350" w:rsidRPr="00AA2C9E" w:rsidRDefault="00F27DE4" w:rsidP="00D26776">
      <w:pPr>
        <w:pStyle w:val="Heading1"/>
      </w:pPr>
      <w:bookmarkStart w:id="8" w:name="_Toc519856447"/>
      <w:r w:rsidRPr="00AA2C9E">
        <w:lastRenderedPageBreak/>
        <w:t>APPLICATION PROCESS</w:t>
      </w:r>
      <w:bookmarkEnd w:id="8"/>
    </w:p>
    <w:p w14:paraId="290D864B" w14:textId="079E6B1F" w:rsidR="00A56350" w:rsidRPr="00AA2C9E" w:rsidRDefault="00C91535" w:rsidP="00032EF2">
      <w:pPr>
        <w:pStyle w:val="Heading2"/>
      </w:pPr>
      <w:bookmarkStart w:id="9" w:name="_Toc519856448"/>
      <w:r w:rsidRPr="00AA2C9E">
        <w:t>Requirements</w:t>
      </w:r>
      <w:bookmarkEnd w:id="9"/>
    </w:p>
    <w:p w14:paraId="44DAF50A" w14:textId="35ABD73E" w:rsidR="00C91535" w:rsidRPr="00AA2C9E" w:rsidRDefault="00A8746B" w:rsidP="00A7018D">
      <w:pPr>
        <w:rPr>
          <w:lang w:val="en-AU" w:eastAsia="en-AU"/>
        </w:rPr>
      </w:pPr>
      <w:r w:rsidRPr="00AA2C9E">
        <w:rPr>
          <w:lang w:val="en-AU" w:eastAsia="en-AU"/>
        </w:rPr>
        <w:t>To employ apprentices and trainees under a Training Contract in South Australia, an organisation must have</w:t>
      </w:r>
      <w:r w:rsidR="009C2F61" w:rsidRPr="00AA2C9E">
        <w:rPr>
          <w:lang w:val="en-AU" w:eastAsia="en-AU"/>
        </w:rPr>
        <w:t xml:space="preserve"> a permanent South Australian physical presence and be registered as an employer of apprentices and trainees under the </w:t>
      </w:r>
      <w:hyperlink r:id="rId14" w:history="1">
        <w:r w:rsidR="009C2F61" w:rsidRPr="00AA2C9E">
          <w:rPr>
            <w:rStyle w:val="Hyperlink"/>
            <w:rFonts w:cs="Arial"/>
            <w:i/>
            <w:lang w:val="en-AU" w:eastAsia="en-AU"/>
          </w:rPr>
          <w:t>Training and Skills Development Act 2008</w:t>
        </w:r>
        <w:r w:rsidR="009C2F61" w:rsidRPr="00AA2C9E">
          <w:rPr>
            <w:rStyle w:val="Hyperlink"/>
            <w:rFonts w:cs="Arial"/>
            <w:lang w:val="en-AU" w:eastAsia="en-AU"/>
          </w:rPr>
          <w:t xml:space="preserve"> (SA)</w:t>
        </w:r>
      </w:hyperlink>
      <w:r w:rsidR="009C2F61" w:rsidRPr="00AA2C9E">
        <w:rPr>
          <w:lang w:val="en-AU" w:eastAsia="en-AU"/>
        </w:rPr>
        <w:t>.</w:t>
      </w:r>
    </w:p>
    <w:p w14:paraId="3C99031C" w14:textId="6FD8739F" w:rsidR="00FA6361" w:rsidRPr="00AA2C9E" w:rsidRDefault="0037149B" w:rsidP="00FA6361">
      <w:pPr>
        <w:rPr>
          <w:lang w:val="en-AU" w:eastAsia="en-AU"/>
        </w:rPr>
      </w:pPr>
      <w:r w:rsidRPr="00AA2C9E">
        <w:rPr>
          <w:lang w:val="en-AU" w:eastAsia="en-AU"/>
        </w:rPr>
        <w:t>Once registered as an</w:t>
      </w:r>
      <w:r w:rsidR="00FA6361" w:rsidRPr="00AA2C9E">
        <w:rPr>
          <w:lang w:val="en-AU" w:eastAsia="en-AU"/>
        </w:rPr>
        <w:t xml:space="preserve"> employer, GTOs may apply to </w:t>
      </w:r>
      <w:r w:rsidR="00AA2C9E" w:rsidRPr="00AA2C9E">
        <w:rPr>
          <w:lang w:val="en-AU" w:eastAsia="en-AU"/>
        </w:rPr>
        <w:t>Traineeship and Apprenticeship Services</w:t>
      </w:r>
      <w:r w:rsidR="00FA6361" w:rsidRPr="00AA2C9E">
        <w:rPr>
          <w:lang w:val="en-AU" w:eastAsia="en-AU"/>
        </w:rPr>
        <w:t xml:space="preserve"> for registration against the National Standards for Group Training </w:t>
      </w:r>
      <w:r w:rsidR="005264CC">
        <w:rPr>
          <w:lang w:val="en-AU" w:eastAsia="en-AU"/>
        </w:rPr>
        <w:t>O</w:t>
      </w:r>
      <w:r w:rsidR="00FA6361" w:rsidRPr="00AA2C9E">
        <w:rPr>
          <w:lang w:val="en-AU" w:eastAsia="en-AU"/>
        </w:rPr>
        <w:t xml:space="preserve">rganisations. </w:t>
      </w:r>
    </w:p>
    <w:p w14:paraId="26E6F842" w14:textId="02F08B2B" w:rsidR="001C1213" w:rsidRPr="00AA2C9E" w:rsidRDefault="00FA6361" w:rsidP="00A7018D">
      <w:pPr>
        <w:rPr>
          <w:lang w:val="en-AU" w:eastAsia="en-AU"/>
        </w:rPr>
      </w:pPr>
      <w:r w:rsidRPr="00AA2C9E">
        <w:rPr>
          <w:lang w:val="en-AU" w:eastAsia="en-AU"/>
        </w:rPr>
        <w:t xml:space="preserve">Applications can be accepted from </w:t>
      </w:r>
      <w:r w:rsidR="00C91535" w:rsidRPr="00AA2C9E">
        <w:rPr>
          <w:lang w:val="en-AU" w:eastAsia="en-AU"/>
        </w:rPr>
        <w:t xml:space="preserve">GTOs </w:t>
      </w:r>
      <w:r w:rsidRPr="00AA2C9E">
        <w:rPr>
          <w:lang w:val="en-AU" w:eastAsia="en-AU"/>
        </w:rPr>
        <w:t>that</w:t>
      </w:r>
      <w:r w:rsidR="00A8746B" w:rsidRPr="00AA2C9E">
        <w:rPr>
          <w:lang w:val="en-AU" w:eastAsia="en-AU"/>
        </w:rPr>
        <w:t xml:space="preserve"> </w:t>
      </w:r>
      <w:r w:rsidRPr="00AA2C9E">
        <w:rPr>
          <w:lang w:val="en-AU" w:eastAsia="en-AU"/>
        </w:rPr>
        <w:t>are</w:t>
      </w:r>
      <w:r w:rsidR="00A8746B" w:rsidRPr="00AA2C9E">
        <w:rPr>
          <w:lang w:val="en-AU" w:eastAsia="en-AU"/>
        </w:rPr>
        <w:t xml:space="preserve"> either a profit or not-for-profit entity.</w:t>
      </w:r>
    </w:p>
    <w:p w14:paraId="139886DD" w14:textId="58C59261" w:rsidR="00CE67C3" w:rsidRPr="00AA2C9E" w:rsidRDefault="00C91535" w:rsidP="00032EF2">
      <w:pPr>
        <w:pStyle w:val="Heading2"/>
      </w:pPr>
      <w:bookmarkStart w:id="10" w:name="_Toc519856449"/>
      <w:r w:rsidRPr="00AA2C9E">
        <w:t>Conduct self-assessment</w:t>
      </w:r>
      <w:bookmarkEnd w:id="10"/>
    </w:p>
    <w:p w14:paraId="11B18E60" w14:textId="03422E2B" w:rsidR="007268A8" w:rsidRPr="00AA2C9E" w:rsidRDefault="004776A3" w:rsidP="00CB1FFB">
      <w:pPr>
        <w:rPr>
          <w:lang w:val="en-AU" w:eastAsia="en-AU"/>
        </w:rPr>
      </w:pPr>
      <w:r w:rsidRPr="00AA2C9E">
        <w:rPr>
          <w:lang w:val="en-AU" w:eastAsia="en-AU"/>
        </w:rPr>
        <w:t xml:space="preserve">GTOs that </w:t>
      </w:r>
      <w:r w:rsidR="00B66D7E" w:rsidRPr="00AA2C9E">
        <w:rPr>
          <w:lang w:val="en-AU" w:eastAsia="en-AU"/>
        </w:rPr>
        <w:t xml:space="preserve">intend to apply for </w:t>
      </w:r>
      <w:r w:rsidR="00F32A52" w:rsidRPr="00AA2C9E">
        <w:rPr>
          <w:lang w:val="en-AU" w:eastAsia="en-AU"/>
        </w:rPr>
        <w:t xml:space="preserve">National Standards </w:t>
      </w:r>
      <w:r w:rsidR="00B66D7E" w:rsidRPr="00AA2C9E">
        <w:rPr>
          <w:lang w:val="en-AU" w:eastAsia="en-AU"/>
        </w:rPr>
        <w:t xml:space="preserve">registration should first undertake a self-assessment of their </w:t>
      </w:r>
      <w:r w:rsidR="00782B32" w:rsidRPr="00AA2C9E">
        <w:rPr>
          <w:lang w:val="en-AU" w:eastAsia="en-AU"/>
        </w:rPr>
        <w:t>ability to meet</w:t>
      </w:r>
      <w:r w:rsidR="00B66D7E" w:rsidRPr="00AA2C9E">
        <w:rPr>
          <w:lang w:val="en-AU" w:eastAsia="en-AU"/>
        </w:rPr>
        <w:t xml:space="preserve"> the</w:t>
      </w:r>
      <w:r w:rsidR="00782B32" w:rsidRPr="00AA2C9E">
        <w:rPr>
          <w:lang w:val="en-AU" w:eastAsia="en-AU"/>
        </w:rPr>
        <w:t xml:space="preserve"> requirements of the</w:t>
      </w:r>
      <w:r w:rsidR="00B66D7E" w:rsidRPr="00AA2C9E">
        <w:rPr>
          <w:lang w:val="en-AU" w:eastAsia="en-AU"/>
        </w:rPr>
        <w:t xml:space="preserve"> </w:t>
      </w:r>
      <w:r w:rsidR="00F32A52" w:rsidRPr="00AA2C9E">
        <w:rPr>
          <w:lang w:val="en-AU" w:eastAsia="en-AU"/>
        </w:rPr>
        <w:t xml:space="preserve">National </w:t>
      </w:r>
      <w:r w:rsidR="00B66D7E" w:rsidRPr="00AA2C9E">
        <w:rPr>
          <w:lang w:val="en-AU" w:eastAsia="en-AU"/>
        </w:rPr>
        <w:t>Standards.</w:t>
      </w:r>
    </w:p>
    <w:p w14:paraId="66B2DC03" w14:textId="35A28EF1" w:rsidR="00CE67C3" w:rsidRPr="00AA2C9E" w:rsidRDefault="004B641A" w:rsidP="00032EF2">
      <w:pPr>
        <w:pStyle w:val="Heading2"/>
      </w:pPr>
      <w:bookmarkStart w:id="11" w:name="_Toc519856450"/>
      <w:r w:rsidRPr="00AA2C9E">
        <w:t xml:space="preserve">Submit </w:t>
      </w:r>
      <w:r w:rsidR="0069423A" w:rsidRPr="00AA2C9E">
        <w:t>Application Form</w:t>
      </w:r>
      <w:bookmarkEnd w:id="11"/>
    </w:p>
    <w:p w14:paraId="6C88E5D6" w14:textId="735E7D0A" w:rsidR="0069423A" w:rsidRPr="00AA2C9E" w:rsidRDefault="00F32A52" w:rsidP="00CB1FFB">
      <w:pPr>
        <w:rPr>
          <w:lang w:val="en-AU"/>
        </w:rPr>
      </w:pPr>
      <w:r w:rsidRPr="00AA2C9E">
        <w:rPr>
          <w:lang w:val="en-AU"/>
        </w:rPr>
        <w:t>After</w:t>
      </w:r>
      <w:r w:rsidR="00B66D7E" w:rsidRPr="00AA2C9E">
        <w:rPr>
          <w:lang w:val="en-AU"/>
        </w:rPr>
        <w:t xml:space="preserve"> a GTO has completed the self-assessment, and taken any remedial action necessary to adhere to the </w:t>
      </w:r>
      <w:r w:rsidRPr="00AA2C9E">
        <w:rPr>
          <w:lang w:val="en-AU"/>
        </w:rPr>
        <w:t xml:space="preserve">National </w:t>
      </w:r>
      <w:r w:rsidR="00B66D7E" w:rsidRPr="00AA2C9E">
        <w:rPr>
          <w:lang w:val="en-AU"/>
        </w:rPr>
        <w:t xml:space="preserve">Standards, the GTO </w:t>
      </w:r>
      <w:r w:rsidRPr="00AA2C9E">
        <w:rPr>
          <w:lang w:val="en-AU"/>
        </w:rPr>
        <w:t>should</w:t>
      </w:r>
      <w:r w:rsidR="0069423A" w:rsidRPr="00AA2C9E">
        <w:rPr>
          <w:lang w:val="en-AU"/>
        </w:rPr>
        <w:t xml:space="preserve"> complete </w:t>
      </w:r>
      <w:r w:rsidR="002462A2">
        <w:rPr>
          <w:lang w:val="en-AU"/>
        </w:rPr>
        <w:t>the online</w:t>
      </w:r>
      <w:r w:rsidR="0069423A" w:rsidRPr="00AA2C9E">
        <w:rPr>
          <w:lang w:val="en-AU"/>
        </w:rPr>
        <w:t xml:space="preserve"> </w:t>
      </w:r>
      <w:hyperlink r:id="rId15" w:history="1">
        <w:r w:rsidR="0069423A" w:rsidRPr="005264CC">
          <w:rPr>
            <w:rStyle w:val="Hyperlink"/>
            <w:lang w:val="en-AU"/>
          </w:rPr>
          <w:t>Group Training Registration in South Australia Application Form</w:t>
        </w:r>
      </w:hyperlink>
      <w:r w:rsidR="0069423A" w:rsidRPr="00AA2C9E">
        <w:rPr>
          <w:lang w:val="en-AU"/>
        </w:rPr>
        <w:t>, along with</w:t>
      </w:r>
      <w:r w:rsidR="009A79C5" w:rsidRPr="00AA2C9E">
        <w:rPr>
          <w:lang w:val="en-AU"/>
        </w:rPr>
        <w:t xml:space="preserve"> the </w:t>
      </w:r>
      <w:r w:rsidR="0069423A" w:rsidRPr="00AA2C9E">
        <w:rPr>
          <w:lang w:val="en-AU"/>
        </w:rPr>
        <w:t xml:space="preserve">evidence </w:t>
      </w:r>
      <w:r w:rsidR="009A79C5" w:rsidRPr="00AA2C9E">
        <w:rPr>
          <w:lang w:val="en-AU"/>
        </w:rPr>
        <w:t xml:space="preserve">that is specified on the form </w:t>
      </w:r>
      <w:r w:rsidR="0069423A" w:rsidRPr="00AA2C9E">
        <w:rPr>
          <w:lang w:val="en-AU"/>
        </w:rPr>
        <w:t xml:space="preserve">(such as GTO Strategic </w:t>
      </w:r>
      <w:r w:rsidRPr="00AA2C9E">
        <w:rPr>
          <w:lang w:val="en-AU"/>
        </w:rPr>
        <w:t>Plan/</w:t>
      </w:r>
      <w:r w:rsidR="0069423A" w:rsidRPr="00AA2C9E">
        <w:rPr>
          <w:lang w:val="en-AU"/>
        </w:rPr>
        <w:t>Business Plan).</w:t>
      </w:r>
    </w:p>
    <w:p w14:paraId="398803F4" w14:textId="685BF257" w:rsidR="0069423A" w:rsidRPr="00AA2C9E" w:rsidRDefault="0069423A" w:rsidP="00CB1FFB">
      <w:pPr>
        <w:rPr>
          <w:lang w:val="en-AU"/>
        </w:rPr>
      </w:pPr>
      <w:r w:rsidRPr="00AA2C9E">
        <w:rPr>
          <w:lang w:val="en-AU"/>
        </w:rPr>
        <w:t xml:space="preserve">Upon receipt of the Application Form,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will </w:t>
      </w:r>
      <w:r w:rsidR="009A79C5" w:rsidRPr="00AA2C9E">
        <w:rPr>
          <w:lang w:val="en-AU"/>
        </w:rPr>
        <w:t xml:space="preserve">contact </w:t>
      </w:r>
      <w:r w:rsidRPr="00AA2C9E">
        <w:rPr>
          <w:lang w:val="en-AU"/>
        </w:rPr>
        <w:t xml:space="preserve">the </w:t>
      </w:r>
      <w:r w:rsidR="009A79C5" w:rsidRPr="00AA2C9E">
        <w:rPr>
          <w:lang w:val="en-AU"/>
        </w:rPr>
        <w:t>GTO representative to discuss the application</w:t>
      </w:r>
      <w:r w:rsidR="00AF4864" w:rsidRPr="00AA2C9E">
        <w:rPr>
          <w:lang w:val="en-AU"/>
        </w:rPr>
        <w:t xml:space="preserve"> and</w:t>
      </w:r>
      <w:r w:rsidR="008A5B1A" w:rsidRPr="00AA2C9E">
        <w:rPr>
          <w:lang w:val="en-AU"/>
        </w:rPr>
        <w:t xml:space="preserve"> </w:t>
      </w:r>
      <w:r w:rsidR="00AF4864" w:rsidRPr="00AA2C9E">
        <w:rPr>
          <w:lang w:val="en-AU"/>
        </w:rPr>
        <w:t>explain the</w:t>
      </w:r>
      <w:r w:rsidR="00DD7840" w:rsidRPr="00AA2C9E">
        <w:rPr>
          <w:lang w:val="en-AU"/>
        </w:rPr>
        <w:t xml:space="preserve"> process to be followed in greater detail</w:t>
      </w:r>
      <w:r w:rsidR="009A79C5" w:rsidRPr="00AA2C9E">
        <w:rPr>
          <w:lang w:val="en-AU"/>
        </w:rPr>
        <w:t xml:space="preserve">. The applicant will be encouraged to meet with </w:t>
      </w:r>
      <w:r w:rsidR="00AA2C9E" w:rsidRPr="00AA2C9E">
        <w:rPr>
          <w:lang w:val="en-AU"/>
        </w:rPr>
        <w:t>TAS</w:t>
      </w:r>
      <w:r w:rsidR="009A79C5" w:rsidRPr="00AA2C9E">
        <w:rPr>
          <w:lang w:val="en-AU"/>
        </w:rPr>
        <w:t xml:space="preserve"> representatives</w:t>
      </w:r>
      <w:r w:rsidR="005F7709" w:rsidRPr="00AA2C9E">
        <w:rPr>
          <w:lang w:val="en-AU"/>
        </w:rPr>
        <w:t xml:space="preserve"> where possible</w:t>
      </w:r>
      <w:r w:rsidR="009A79C5" w:rsidRPr="00AA2C9E">
        <w:rPr>
          <w:lang w:val="en-AU"/>
        </w:rPr>
        <w:t>.</w:t>
      </w:r>
    </w:p>
    <w:p w14:paraId="51D0C534" w14:textId="0AFE60BF" w:rsidR="001C1213" w:rsidRPr="00AA2C9E" w:rsidRDefault="004B641A" w:rsidP="001C1213">
      <w:pPr>
        <w:pStyle w:val="Heading2"/>
      </w:pPr>
      <w:bookmarkStart w:id="12" w:name="_Toc519856451"/>
      <w:r w:rsidRPr="00AA2C9E">
        <w:t xml:space="preserve">Prepare </w:t>
      </w:r>
      <w:r w:rsidR="0069423A" w:rsidRPr="00AA2C9E">
        <w:t>Compliance Report</w:t>
      </w:r>
      <w:bookmarkEnd w:id="12"/>
    </w:p>
    <w:p w14:paraId="4457212B" w14:textId="135C8142" w:rsidR="0069423A" w:rsidRPr="00AA2C9E" w:rsidRDefault="0069423A" w:rsidP="00CB1FFB">
      <w:pPr>
        <w:rPr>
          <w:lang w:val="en-AU"/>
        </w:rPr>
      </w:pPr>
      <w:r w:rsidRPr="00AA2C9E">
        <w:rPr>
          <w:lang w:val="en-AU" w:eastAsia="en-AU"/>
        </w:rPr>
        <w:t xml:space="preserve">The GTO should </w:t>
      </w:r>
      <w:r w:rsidRPr="00AA2C9E">
        <w:rPr>
          <w:lang w:val="en-AU"/>
        </w:rPr>
        <w:t>then prepare a</w:t>
      </w:r>
      <w:r w:rsidR="005264CC">
        <w:rPr>
          <w:lang w:val="en-AU"/>
        </w:rPr>
        <w:t xml:space="preserve"> </w:t>
      </w:r>
      <w:hyperlink r:id="rId16" w:history="1">
        <w:r w:rsidR="005264CC" w:rsidRPr="0001531F">
          <w:rPr>
            <w:rStyle w:val="Hyperlink"/>
            <w:lang w:val="en-AU"/>
          </w:rPr>
          <w:t>National Standards for GTOs Compliance Report</w:t>
        </w:r>
      </w:hyperlink>
      <w:r w:rsidRPr="00AA2C9E">
        <w:rPr>
          <w:lang w:val="en-AU"/>
        </w:rPr>
        <w:t>.</w:t>
      </w:r>
      <w:r w:rsidR="00D76DFF" w:rsidRPr="00AA2C9E">
        <w:rPr>
          <w:lang w:val="en-AU"/>
        </w:rPr>
        <w:t xml:space="preserve"> </w:t>
      </w:r>
      <w:r w:rsidRPr="00AA2C9E">
        <w:rPr>
          <w:lang w:val="en-AU"/>
        </w:rPr>
        <w:t xml:space="preserve">The Compliance Report allows GTOs to identify and </w:t>
      </w:r>
      <w:r w:rsidR="004B641A" w:rsidRPr="00AA2C9E">
        <w:rPr>
          <w:lang w:val="en-AU"/>
        </w:rPr>
        <w:t>attac</w:t>
      </w:r>
      <w:r w:rsidR="005F7709" w:rsidRPr="00AA2C9E">
        <w:rPr>
          <w:lang w:val="en-AU"/>
        </w:rPr>
        <w:t>h</w:t>
      </w:r>
      <w:r w:rsidRPr="00AA2C9E">
        <w:rPr>
          <w:lang w:val="en-AU"/>
        </w:rPr>
        <w:t xml:space="preserve"> evidence of their compliance against each of the three National Standards. </w:t>
      </w:r>
    </w:p>
    <w:p w14:paraId="225C2D2F" w14:textId="4C6576B3" w:rsidR="001C1213" w:rsidRPr="00AA2C9E" w:rsidRDefault="009A79C5" w:rsidP="0001531F">
      <w:pPr>
        <w:rPr>
          <w:lang w:val="en-AU" w:eastAsia="en-AU"/>
        </w:rPr>
      </w:pPr>
      <w:r w:rsidRPr="00AA2C9E">
        <w:rPr>
          <w:lang w:val="en-AU" w:eastAsia="en-AU"/>
        </w:rPr>
        <w:t>For examples of supporting evidence that may be supplied, r</w:t>
      </w:r>
      <w:r w:rsidR="0069423A" w:rsidRPr="00AA2C9E">
        <w:rPr>
          <w:lang w:val="en-AU" w:eastAsia="en-AU"/>
        </w:rPr>
        <w:t xml:space="preserve">efer to the </w:t>
      </w:r>
      <w:hyperlink r:id="rId17" w:history="1">
        <w:r w:rsidR="0069423A" w:rsidRPr="00AA2C9E">
          <w:rPr>
            <w:rStyle w:val="Hyperlink"/>
            <w:rFonts w:ascii="Calibri" w:hAnsi="Calibri"/>
            <w:sz w:val="22"/>
            <w:lang w:val="en-AU" w:eastAsia="en-AU"/>
          </w:rPr>
          <w:t>E</w:t>
        </w:r>
        <w:r w:rsidR="0069423A" w:rsidRPr="00AA2C9E">
          <w:rPr>
            <w:rStyle w:val="Hyperlink"/>
            <w:rFonts w:cs="Arial"/>
            <w:szCs w:val="20"/>
            <w:lang w:val="en-AU"/>
          </w:rPr>
          <w:t>vidence Guide</w:t>
        </w:r>
      </w:hyperlink>
      <w:r w:rsidR="0069423A" w:rsidRPr="00AA2C9E">
        <w:rPr>
          <w:lang w:val="en-AU" w:eastAsia="en-AU"/>
        </w:rPr>
        <w:t xml:space="preserve"> </w:t>
      </w:r>
      <w:r w:rsidRPr="00AA2C9E">
        <w:rPr>
          <w:lang w:val="en-AU" w:eastAsia="en-AU"/>
        </w:rPr>
        <w:t>or the examples that are listed under each Standard within the Compliance Report</w:t>
      </w:r>
      <w:r w:rsidR="0069423A" w:rsidRPr="00AA2C9E">
        <w:rPr>
          <w:lang w:val="en-AU" w:eastAsia="en-AU"/>
        </w:rPr>
        <w:t>.</w:t>
      </w:r>
    </w:p>
    <w:p w14:paraId="08F97E5B" w14:textId="3011B09E" w:rsidR="00173D77" w:rsidRPr="00AA2C9E" w:rsidRDefault="004B641A" w:rsidP="00173D77">
      <w:pPr>
        <w:pStyle w:val="Heading2"/>
      </w:pPr>
      <w:bookmarkStart w:id="13" w:name="_Toc519856452"/>
      <w:r w:rsidRPr="00AA2C9E">
        <w:t>Submit Compliance Report</w:t>
      </w:r>
      <w:bookmarkEnd w:id="13"/>
    </w:p>
    <w:p w14:paraId="667124C6" w14:textId="2E94972E" w:rsidR="00173D77" w:rsidRDefault="004B641A" w:rsidP="00CB1FFB">
      <w:pPr>
        <w:rPr>
          <w:lang w:val="en-AU" w:eastAsia="en-AU"/>
        </w:rPr>
      </w:pPr>
      <w:r w:rsidRPr="00AA2C9E">
        <w:rPr>
          <w:lang w:val="en-AU" w:eastAsia="en-AU"/>
        </w:rPr>
        <w:t xml:space="preserve">The completed Compliance Report, along with all supporting evidence, should be submitted to </w:t>
      </w:r>
      <w:r w:rsidR="00AA2C9E" w:rsidRPr="00AA2C9E">
        <w:rPr>
          <w:lang w:val="en-AU" w:eastAsia="en-AU"/>
        </w:rPr>
        <w:t>TAS</w:t>
      </w:r>
      <w:r w:rsidRPr="00AA2C9E">
        <w:rPr>
          <w:lang w:val="en-AU" w:eastAsia="en-AU"/>
        </w:rPr>
        <w:t xml:space="preserve"> by:</w:t>
      </w:r>
    </w:p>
    <w:p w14:paraId="56D0054A" w14:textId="4AB036CD" w:rsidR="005264CC" w:rsidRPr="005264CC" w:rsidRDefault="005264CC" w:rsidP="005264CC">
      <w:pPr>
        <w:pStyle w:val="ListParagraph"/>
        <w:numPr>
          <w:ilvl w:val="0"/>
          <w:numId w:val="48"/>
        </w:numPr>
        <w:rPr>
          <w:lang w:val="en-AU"/>
        </w:rPr>
      </w:pPr>
      <w:r w:rsidRPr="005264CC">
        <w:rPr>
          <w:lang w:val="en-AU" w:eastAsia="en-AU"/>
        </w:rPr>
        <w:t>Email</w:t>
      </w:r>
      <w:r>
        <w:rPr>
          <w:lang w:val="en-AU" w:eastAsia="en-AU"/>
        </w:rPr>
        <w:t xml:space="preserve"> to</w:t>
      </w:r>
      <w:r w:rsidRPr="005264CC">
        <w:rPr>
          <w:lang w:val="en-AU" w:eastAsia="en-AU"/>
        </w:rPr>
        <w:t xml:space="preserve"> </w:t>
      </w:r>
      <w:hyperlink r:id="rId18" w:history="1">
        <w:r w:rsidR="00AA2C9E" w:rsidRPr="005264CC">
          <w:rPr>
            <w:rStyle w:val="Hyperlink"/>
            <w:lang w:val="en-AU"/>
          </w:rPr>
          <w:t>DIS.GroupTraining@sa.gov.au</w:t>
        </w:r>
      </w:hyperlink>
      <w:r>
        <w:rPr>
          <w:lang w:val="en-AU"/>
        </w:rPr>
        <w:t xml:space="preserve"> (of up to 10mb per email – supporting documentation can also be saved in a secure online storage system, such as Dropbox);</w:t>
      </w:r>
      <w:r w:rsidR="004B641A" w:rsidRPr="005264CC">
        <w:rPr>
          <w:lang w:val="en-AU"/>
        </w:rPr>
        <w:t xml:space="preserve"> or</w:t>
      </w:r>
    </w:p>
    <w:p w14:paraId="4C46AD81" w14:textId="5F7BBEC5" w:rsidR="004B641A" w:rsidRPr="005264CC" w:rsidRDefault="004B641A" w:rsidP="0001531F">
      <w:pPr>
        <w:pStyle w:val="ListBullet"/>
        <w:numPr>
          <w:ilvl w:val="0"/>
          <w:numId w:val="48"/>
        </w:numPr>
        <w:ind w:left="357" w:hanging="357"/>
        <w:rPr>
          <w:lang w:val="en-AU"/>
        </w:rPr>
      </w:pPr>
      <w:r w:rsidRPr="005264CC">
        <w:rPr>
          <w:lang w:val="en-AU"/>
        </w:rPr>
        <w:t>Post</w:t>
      </w:r>
      <w:r w:rsidR="005264CC" w:rsidRPr="005264CC">
        <w:rPr>
          <w:lang w:val="en-AU"/>
        </w:rPr>
        <w:t>ing a USB</w:t>
      </w:r>
      <w:r w:rsidRPr="005264CC">
        <w:rPr>
          <w:lang w:val="en-AU"/>
        </w:rPr>
        <w:t xml:space="preserve"> </w:t>
      </w:r>
      <w:r w:rsidR="005264CC">
        <w:rPr>
          <w:lang w:val="en-AU"/>
        </w:rPr>
        <w:t xml:space="preserve">to </w:t>
      </w:r>
      <w:r w:rsidR="00AA2C9E" w:rsidRPr="005264CC">
        <w:rPr>
          <w:lang w:val="en-AU"/>
        </w:rPr>
        <w:t>Traineeship and Apprenticeship Services</w:t>
      </w:r>
      <w:r w:rsidRPr="005264CC">
        <w:rPr>
          <w:lang w:val="en-AU"/>
        </w:rPr>
        <w:t>, Department for In</w:t>
      </w:r>
      <w:r w:rsidR="005264CC" w:rsidRPr="005264CC">
        <w:rPr>
          <w:lang w:val="en-AU"/>
        </w:rPr>
        <w:t>novation and Skills</w:t>
      </w:r>
      <w:r w:rsidRPr="005264CC">
        <w:rPr>
          <w:lang w:val="en-AU"/>
        </w:rPr>
        <w:t>, PO Box 320, ADELAIDE SA 5001</w:t>
      </w:r>
    </w:p>
    <w:p w14:paraId="7E7F1751" w14:textId="77777777" w:rsidR="00CB1FFB" w:rsidRPr="00AA2C9E" w:rsidRDefault="00CB1FFB" w:rsidP="0001531F">
      <w:pPr>
        <w:pStyle w:val="Heading2"/>
      </w:pPr>
      <w:r w:rsidRPr="00AA2C9E">
        <w:t>Related information</w:t>
      </w:r>
    </w:p>
    <w:p w14:paraId="03EBE3F5" w14:textId="77777777" w:rsidR="00CF1529" w:rsidRPr="00AA2C9E" w:rsidRDefault="009079E5" w:rsidP="00CF1529">
      <w:pPr>
        <w:pStyle w:val="ListBullet"/>
        <w:rPr>
          <w:rStyle w:val="Hyperlink"/>
          <w:rFonts w:cs="Arial"/>
          <w:lang w:val="en-AU"/>
        </w:rPr>
      </w:pPr>
      <w:hyperlink r:id="rId19" w:history="1">
        <w:r w:rsidR="00CF1529" w:rsidRPr="00AA2C9E">
          <w:rPr>
            <w:rStyle w:val="Hyperlink"/>
            <w:rFonts w:cs="Arial"/>
            <w:lang w:val="en-AU"/>
          </w:rPr>
          <w:t>Evidence Guide for GTOs to Support the National Standards</w:t>
        </w:r>
      </w:hyperlink>
    </w:p>
    <w:p w14:paraId="3E8F1021" w14:textId="15A99F09" w:rsidR="00CF1529" w:rsidRDefault="009079E5" w:rsidP="00CF1529">
      <w:pPr>
        <w:pStyle w:val="ListBullet"/>
        <w:rPr>
          <w:lang w:val="en-AU"/>
        </w:rPr>
      </w:pPr>
      <w:hyperlink r:id="rId20" w:history="1">
        <w:r w:rsidR="00CF1529" w:rsidRPr="005264CC">
          <w:rPr>
            <w:rStyle w:val="Hyperlink"/>
            <w:lang w:val="en-AU"/>
          </w:rPr>
          <w:t>Group Training Registration in South Australia Application Form</w:t>
        </w:r>
      </w:hyperlink>
    </w:p>
    <w:p w14:paraId="2746E5C7" w14:textId="1285879E" w:rsidR="0001531F" w:rsidRPr="00150512" w:rsidRDefault="00150512" w:rsidP="00CF1529">
      <w:pPr>
        <w:pStyle w:val="ListBullet"/>
        <w:rPr>
          <w:rStyle w:val="Hyperlink"/>
          <w:lang w:val="en-AU"/>
        </w:rPr>
      </w:pPr>
      <w:r>
        <w:rPr>
          <w:rStyle w:val="Hyperlink"/>
          <w:lang w:val="en-AU"/>
        </w:rPr>
        <w:fldChar w:fldCharType="begin"/>
      </w:r>
      <w:r w:rsidR="00A82AAE">
        <w:rPr>
          <w:rStyle w:val="Hyperlink"/>
          <w:lang w:val="en-AU"/>
        </w:rPr>
        <w:instrText>HYPERLINK "https://s.skills.sa.gov.au/Forms-and-publications/Apprentice-trainee-documents?EntryId=83&amp;Command=Core_Download"</w:instrText>
      </w:r>
      <w:r>
        <w:rPr>
          <w:rStyle w:val="Hyperlink"/>
          <w:lang w:val="en-AU"/>
        </w:rPr>
        <w:fldChar w:fldCharType="separate"/>
      </w:r>
      <w:r w:rsidR="0001531F" w:rsidRPr="00150512">
        <w:rPr>
          <w:rStyle w:val="Hyperlink"/>
          <w:lang w:val="en-AU"/>
        </w:rPr>
        <w:t>National Standards for GTOs Compliance Report</w:t>
      </w:r>
    </w:p>
    <w:p w14:paraId="7D00D9FA" w14:textId="27B07910" w:rsidR="00C06AF0" w:rsidRPr="00AA2C9E" w:rsidRDefault="00150512" w:rsidP="00C06AF0">
      <w:pPr>
        <w:pStyle w:val="ListBullet"/>
        <w:rPr>
          <w:rStyle w:val="Hyperlink"/>
          <w:rFonts w:cs="Arial"/>
          <w:color w:val="auto"/>
          <w:u w:val="none"/>
          <w:lang w:val="en-AU"/>
        </w:rPr>
      </w:pPr>
      <w:r>
        <w:rPr>
          <w:rStyle w:val="Hyperlink"/>
          <w:lang w:val="en-AU"/>
        </w:rPr>
        <w:fldChar w:fldCharType="end"/>
      </w:r>
      <w:r w:rsidR="00CF1529" w:rsidRPr="00AA2C9E">
        <w:rPr>
          <w:lang w:val="en-AU"/>
        </w:rPr>
        <w:t xml:space="preserve">Training and Skills Commission </w:t>
      </w:r>
      <w:hyperlink r:id="rId21" w:history="1">
        <w:r w:rsidR="00CF1529" w:rsidRPr="00AA2C9E">
          <w:rPr>
            <w:rStyle w:val="Hyperlink"/>
            <w:rFonts w:cs="Arial"/>
            <w:lang w:val="en-AU"/>
          </w:rPr>
          <w:t>Guidelines for the Registration of Employers of Apprentices and Trainees who utilise Hosting Arrangement</w:t>
        </w:r>
      </w:hyperlink>
      <w:r w:rsidR="00A82AAE">
        <w:rPr>
          <w:rStyle w:val="Hyperlink"/>
          <w:rFonts w:cs="Arial"/>
          <w:lang w:val="en-AU"/>
        </w:rPr>
        <w:t>s</w:t>
      </w:r>
    </w:p>
    <w:p w14:paraId="6D490E7B" w14:textId="77777777" w:rsidR="00C06AF0" w:rsidRPr="00AA2C9E" w:rsidRDefault="00C06AF0" w:rsidP="00C06AF0">
      <w:pPr>
        <w:pStyle w:val="ListBullet"/>
        <w:rPr>
          <w:rFonts w:cs="Arial"/>
          <w:lang w:val="en-AU"/>
        </w:rPr>
      </w:pPr>
      <w:r w:rsidRPr="00AA2C9E">
        <w:rPr>
          <w:lang w:val="en-AU"/>
        </w:rPr>
        <w:t xml:space="preserve">Training and Skills Commission </w:t>
      </w:r>
      <w:hyperlink r:id="rId22" w:history="1">
        <w:r w:rsidRPr="00AA2C9E">
          <w:rPr>
            <w:rStyle w:val="Hyperlink"/>
            <w:rFonts w:cs="Arial"/>
            <w:lang w:val="en-AU"/>
          </w:rPr>
          <w:t>Register of Approved Employers</w:t>
        </w:r>
      </w:hyperlink>
    </w:p>
    <w:p w14:paraId="7581AC57" w14:textId="29B19DED" w:rsidR="00CB1FFB" w:rsidRPr="00AA2C9E" w:rsidRDefault="00C06AF0" w:rsidP="00C06AF0">
      <w:pPr>
        <w:pStyle w:val="ListBullet"/>
        <w:rPr>
          <w:rStyle w:val="Hyperlink"/>
          <w:rFonts w:cs="Arial"/>
          <w:color w:val="auto"/>
          <w:u w:val="none"/>
          <w:lang w:val="en-AU"/>
        </w:rPr>
      </w:pPr>
      <w:r w:rsidRPr="00AA2C9E">
        <w:rPr>
          <w:lang w:val="en-AU"/>
        </w:rPr>
        <w:t xml:space="preserve">Training and Skills Commission </w:t>
      </w:r>
      <w:hyperlink r:id="rId23" w:history="1">
        <w:r w:rsidRPr="00AA2C9E">
          <w:rPr>
            <w:rStyle w:val="Hyperlink"/>
            <w:rFonts w:cs="Arial"/>
            <w:i/>
            <w:lang w:val="en-AU"/>
          </w:rPr>
          <w:t>Training and Skills Development Act 2008</w:t>
        </w:r>
        <w:r w:rsidRPr="00AA2C9E">
          <w:rPr>
            <w:rStyle w:val="Hyperlink"/>
            <w:rFonts w:cs="Arial"/>
            <w:lang w:val="en-AU"/>
          </w:rPr>
          <w:t xml:space="preserve"> (SA)</w:t>
        </w:r>
      </w:hyperlink>
    </w:p>
    <w:p w14:paraId="42BCA1D1" w14:textId="4002936B" w:rsidR="00A064D2" w:rsidRPr="00AA2C9E" w:rsidRDefault="006E10F2" w:rsidP="00D26776">
      <w:pPr>
        <w:pStyle w:val="Heading1"/>
      </w:pPr>
      <w:bookmarkStart w:id="14" w:name="_ASSESSMENT_PROCESS"/>
      <w:bookmarkStart w:id="15" w:name="_Toc519856453"/>
      <w:bookmarkEnd w:id="14"/>
      <w:r w:rsidRPr="00AA2C9E">
        <w:lastRenderedPageBreak/>
        <w:t>ASSESSMENT PROCESS</w:t>
      </w:r>
      <w:bookmarkEnd w:id="15"/>
    </w:p>
    <w:p w14:paraId="3510B94E" w14:textId="77777777" w:rsidR="00A064D2" w:rsidRPr="00AA2C9E" w:rsidRDefault="00A064D2" w:rsidP="00A064D2">
      <w:pPr>
        <w:pStyle w:val="Heading2"/>
      </w:pPr>
      <w:bookmarkStart w:id="16" w:name="_Toc519856454"/>
      <w:r w:rsidRPr="00AA2C9E">
        <w:t>Purpose</w:t>
      </w:r>
      <w:bookmarkEnd w:id="16"/>
    </w:p>
    <w:p w14:paraId="5E6BE315" w14:textId="7AD4AB1C" w:rsidR="00A064D2" w:rsidRPr="00AA2C9E" w:rsidRDefault="00AA2C9E" w:rsidP="00C06AF0">
      <w:pPr>
        <w:rPr>
          <w:lang w:val="en-AU"/>
        </w:rPr>
      </w:pPr>
      <w:r w:rsidRPr="00AA2C9E">
        <w:rPr>
          <w:lang w:val="en-AU"/>
        </w:rPr>
        <w:t>TAS</w:t>
      </w:r>
      <w:r w:rsidR="00FA34C0" w:rsidRPr="00AA2C9E">
        <w:rPr>
          <w:lang w:val="en-AU"/>
        </w:rPr>
        <w:t xml:space="preserve"> will</w:t>
      </w:r>
      <w:r w:rsidR="00D8790D" w:rsidRPr="00AA2C9E">
        <w:rPr>
          <w:lang w:val="en-AU"/>
        </w:rPr>
        <w:t xml:space="preserve"> conduct an assessment to</w:t>
      </w:r>
      <w:r w:rsidR="00FA34C0" w:rsidRPr="00AA2C9E">
        <w:rPr>
          <w:lang w:val="en-AU"/>
        </w:rPr>
        <w:t xml:space="preserve"> verify that the GTO’s operational systems and processes are </w:t>
      </w:r>
      <w:r w:rsidR="00DA3C94" w:rsidRPr="00AA2C9E">
        <w:rPr>
          <w:lang w:val="en-AU"/>
        </w:rPr>
        <w:t>aligned</w:t>
      </w:r>
      <w:r w:rsidR="00FA34C0" w:rsidRPr="00AA2C9E">
        <w:rPr>
          <w:lang w:val="en-AU"/>
        </w:rPr>
        <w:t xml:space="preserve"> with the National Standards. </w:t>
      </w:r>
      <w:r w:rsidRPr="00AA2C9E">
        <w:rPr>
          <w:lang w:val="en-AU"/>
        </w:rPr>
        <w:t>TAS</w:t>
      </w:r>
      <w:r w:rsidR="00FA34C0" w:rsidRPr="00AA2C9E">
        <w:rPr>
          <w:lang w:val="en-AU"/>
        </w:rPr>
        <w:t xml:space="preserve"> will </w:t>
      </w:r>
      <w:r w:rsidR="00E57BAE" w:rsidRPr="00AA2C9E">
        <w:rPr>
          <w:lang w:val="en-AU"/>
        </w:rPr>
        <w:t xml:space="preserve">look for indicators of the GTO’s </w:t>
      </w:r>
      <w:r w:rsidR="00FA34C0" w:rsidRPr="00AA2C9E">
        <w:rPr>
          <w:lang w:val="en-AU"/>
        </w:rPr>
        <w:t>ability to:</w:t>
      </w:r>
    </w:p>
    <w:p w14:paraId="1A285CE8" w14:textId="6B638F80" w:rsidR="00FA34C0" w:rsidRPr="00AA2C9E" w:rsidRDefault="00FA34C0" w:rsidP="00C06AF0">
      <w:pPr>
        <w:pStyle w:val="ListBullet"/>
        <w:rPr>
          <w:lang w:val="en-AU"/>
        </w:rPr>
      </w:pPr>
      <w:r w:rsidRPr="00AA2C9E">
        <w:rPr>
          <w:lang w:val="en-AU"/>
        </w:rPr>
        <w:t>appropriately service the industry sectors specified in the application;</w:t>
      </w:r>
    </w:p>
    <w:p w14:paraId="2F68FAF9" w14:textId="5E666B1F" w:rsidR="00FA34C0" w:rsidRPr="00AA2C9E" w:rsidRDefault="00FA34C0" w:rsidP="00C06AF0">
      <w:pPr>
        <w:pStyle w:val="ListBullet"/>
        <w:rPr>
          <w:lang w:val="en-AU"/>
        </w:rPr>
      </w:pPr>
      <w:r w:rsidRPr="00AA2C9E">
        <w:rPr>
          <w:lang w:val="en-AU"/>
        </w:rPr>
        <w:t>create additional apprenticeship and traineeship employment opportunities;</w:t>
      </w:r>
    </w:p>
    <w:p w14:paraId="4C32EF31" w14:textId="62F39CB3" w:rsidR="00FA34C0" w:rsidRPr="00AA2C9E" w:rsidRDefault="00FA34C0" w:rsidP="00C06AF0">
      <w:pPr>
        <w:pStyle w:val="ListBullet"/>
        <w:rPr>
          <w:lang w:val="en-AU"/>
        </w:rPr>
      </w:pPr>
      <w:r w:rsidRPr="00AA2C9E">
        <w:rPr>
          <w:lang w:val="en-AU"/>
        </w:rPr>
        <w:t>provide continuity of employment</w:t>
      </w:r>
      <w:r w:rsidR="00E57BAE" w:rsidRPr="00AA2C9E">
        <w:rPr>
          <w:lang w:val="en-AU"/>
        </w:rPr>
        <w:t xml:space="preserve"> and support mechanisms t</w:t>
      </w:r>
      <w:r w:rsidR="000E6934" w:rsidRPr="00AA2C9E">
        <w:rPr>
          <w:lang w:val="en-AU"/>
        </w:rPr>
        <w:t>hat</w:t>
      </w:r>
      <w:r w:rsidR="00E57BAE" w:rsidRPr="00AA2C9E">
        <w:rPr>
          <w:lang w:val="en-AU"/>
        </w:rPr>
        <w:t xml:space="preserve"> maximise the chances of successful Training Contract completion</w:t>
      </w:r>
      <w:r w:rsidRPr="00AA2C9E">
        <w:rPr>
          <w:lang w:val="en-AU"/>
        </w:rPr>
        <w:t>;</w:t>
      </w:r>
      <w:r w:rsidR="00E57BAE" w:rsidRPr="00AA2C9E">
        <w:rPr>
          <w:lang w:val="en-AU"/>
        </w:rPr>
        <w:t xml:space="preserve"> and</w:t>
      </w:r>
    </w:p>
    <w:p w14:paraId="3837B8A1" w14:textId="2A426620" w:rsidR="00FA34C0" w:rsidRPr="00AA2C9E" w:rsidRDefault="00FA34C0" w:rsidP="00C06AF0">
      <w:pPr>
        <w:pStyle w:val="ListBullet"/>
        <w:rPr>
          <w:lang w:val="en-AU"/>
        </w:rPr>
      </w:pPr>
      <w:r w:rsidRPr="00AA2C9E">
        <w:rPr>
          <w:lang w:val="en-AU"/>
        </w:rPr>
        <w:t>remain financially viable.</w:t>
      </w:r>
    </w:p>
    <w:p w14:paraId="59E56B66" w14:textId="2DB45DEA" w:rsidR="006E10F2" w:rsidRPr="00AA2C9E" w:rsidRDefault="006E10F2" w:rsidP="006E10F2">
      <w:pPr>
        <w:pStyle w:val="Heading2"/>
      </w:pPr>
      <w:bookmarkStart w:id="17" w:name="_Toc519856455"/>
      <w:r w:rsidRPr="00AA2C9E">
        <w:t>Desktop audit</w:t>
      </w:r>
      <w:bookmarkEnd w:id="17"/>
    </w:p>
    <w:p w14:paraId="1C1F224A" w14:textId="47F6E97A" w:rsidR="00DA3C94" w:rsidRPr="00AA2C9E" w:rsidRDefault="00E57BAE" w:rsidP="00C06AF0">
      <w:pPr>
        <w:rPr>
          <w:lang w:val="en-AU"/>
        </w:rPr>
      </w:pPr>
      <w:r w:rsidRPr="00AA2C9E">
        <w:rPr>
          <w:lang w:val="en-AU"/>
        </w:rPr>
        <w:t xml:space="preserve">In the first instance, </w:t>
      </w:r>
      <w:r w:rsidR="00786B38">
        <w:rPr>
          <w:lang w:val="en-AU"/>
        </w:rPr>
        <w:t>a</w:t>
      </w:r>
      <w:r w:rsidR="00786B38" w:rsidRPr="00AA2C9E">
        <w:rPr>
          <w:lang w:val="en-AU"/>
        </w:rPr>
        <w:t xml:space="preserve">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representative will undertake a desktop audit of the GTO’s Compliance Report and accompanying materials. </w:t>
      </w:r>
      <w:r w:rsidR="00DA3C94" w:rsidRPr="00AA2C9E">
        <w:rPr>
          <w:lang w:val="en-AU"/>
        </w:rPr>
        <w:t xml:space="preserve">The </w:t>
      </w:r>
      <w:r w:rsidR="00AA2C9E" w:rsidRPr="00AA2C9E">
        <w:rPr>
          <w:lang w:val="en-AU"/>
        </w:rPr>
        <w:t>TAS</w:t>
      </w:r>
      <w:r w:rsidR="00DA3C94" w:rsidRPr="00AA2C9E">
        <w:rPr>
          <w:lang w:val="en-AU"/>
        </w:rPr>
        <w:t xml:space="preserve"> auditor will document their findings against each of the National Standards.</w:t>
      </w:r>
    </w:p>
    <w:p w14:paraId="515612D4" w14:textId="6A605D37" w:rsidR="006E10F2" w:rsidRPr="00AA2C9E" w:rsidRDefault="00DA3C94" w:rsidP="00C06AF0">
      <w:pPr>
        <w:rPr>
          <w:lang w:val="en-AU"/>
        </w:rPr>
      </w:pPr>
      <w:r w:rsidRPr="00AA2C9E">
        <w:rPr>
          <w:lang w:val="en-AU"/>
        </w:rPr>
        <w:t xml:space="preserve">As part of this process, the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auditor may require further evidence to be supplied by the GTO.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will contact the GTO representative with any requests for additional documentation.</w:t>
      </w:r>
      <w:r w:rsidR="00E57BAE" w:rsidRPr="00AA2C9E">
        <w:rPr>
          <w:lang w:val="en-AU"/>
        </w:rPr>
        <w:t xml:space="preserve"> </w:t>
      </w:r>
    </w:p>
    <w:p w14:paraId="35AC32C4" w14:textId="078CEE2E" w:rsidR="006E10F2" w:rsidRPr="00AA2C9E" w:rsidRDefault="006E10F2" w:rsidP="006E10F2">
      <w:pPr>
        <w:pStyle w:val="Heading2"/>
      </w:pPr>
      <w:bookmarkStart w:id="18" w:name="_Toc519856456"/>
      <w:r w:rsidRPr="00AA2C9E">
        <w:t xml:space="preserve">Interviews with trainees/apprentices and </w:t>
      </w:r>
      <w:r w:rsidR="00A66889" w:rsidRPr="00AA2C9E">
        <w:t>h</w:t>
      </w:r>
      <w:r w:rsidRPr="00AA2C9E">
        <w:t xml:space="preserve">ost </w:t>
      </w:r>
      <w:r w:rsidR="00A66889" w:rsidRPr="00AA2C9E">
        <w:t>e</w:t>
      </w:r>
      <w:r w:rsidRPr="00AA2C9E">
        <w:t>mployers</w:t>
      </w:r>
      <w:bookmarkEnd w:id="18"/>
    </w:p>
    <w:p w14:paraId="2A2469DD" w14:textId="262089F2" w:rsidR="006E10F2" w:rsidRPr="00AA2C9E" w:rsidRDefault="006E10F2" w:rsidP="00C06AF0">
      <w:pPr>
        <w:rPr>
          <w:lang w:val="en-AU"/>
        </w:rPr>
      </w:pPr>
      <w:r w:rsidRPr="00AA2C9E">
        <w:rPr>
          <w:lang w:val="en-AU"/>
        </w:rPr>
        <w:t xml:space="preserve">The </w:t>
      </w:r>
      <w:r w:rsidR="00AA2C9E" w:rsidRPr="00AA2C9E">
        <w:rPr>
          <w:lang w:val="en-AU"/>
        </w:rPr>
        <w:t>TAS</w:t>
      </w:r>
      <w:r w:rsidR="00DA3C94" w:rsidRPr="00AA2C9E">
        <w:rPr>
          <w:lang w:val="en-AU"/>
        </w:rPr>
        <w:t xml:space="preserve"> may interview a sample of the GTO’s current apprentices/trainees and host employers. </w:t>
      </w:r>
      <w:r w:rsidR="00FE0067" w:rsidRPr="00AA2C9E">
        <w:rPr>
          <w:lang w:val="en-AU"/>
        </w:rPr>
        <w:t>In these instances</w:t>
      </w:r>
      <w:r w:rsidR="003B3481" w:rsidRPr="00AA2C9E">
        <w:rPr>
          <w:lang w:val="en-AU"/>
        </w:rPr>
        <w:t>,</w:t>
      </w:r>
      <w:r w:rsidR="00FE0067" w:rsidRPr="00AA2C9E">
        <w:rPr>
          <w:lang w:val="en-AU"/>
        </w:rPr>
        <w:t xml:space="preserve"> t</w:t>
      </w:r>
      <w:r w:rsidR="00DA3C94" w:rsidRPr="00AA2C9E">
        <w:rPr>
          <w:lang w:val="en-AU"/>
        </w:rPr>
        <w:t>he GTO may be asked to assist by providing up-to-date contact details.</w:t>
      </w:r>
    </w:p>
    <w:p w14:paraId="51FE19E7" w14:textId="3854DCDF" w:rsidR="006E10F2" w:rsidRPr="00AA2C9E" w:rsidRDefault="006E10F2" w:rsidP="00C06AF0">
      <w:pPr>
        <w:pStyle w:val="Heading2"/>
      </w:pPr>
      <w:bookmarkStart w:id="19" w:name="_Toc519856457"/>
      <w:r w:rsidRPr="00AA2C9E">
        <w:t>Site audit</w:t>
      </w:r>
      <w:bookmarkEnd w:id="19"/>
    </w:p>
    <w:p w14:paraId="13E9EB7D" w14:textId="6DD1AE41" w:rsidR="00DA3C94" w:rsidRPr="00AA2C9E" w:rsidRDefault="00DA3C94" w:rsidP="00C06AF0">
      <w:pPr>
        <w:rPr>
          <w:lang w:val="en-AU"/>
        </w:rPr>
      </w:pPr>
      <w:r w:rsidRPr="00AA2C9E">
        <w:rPr>
          <w:lang w:val="en-AU"/>
        </w:rPr>
        <w:t xml:space="preserve">When the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auditor is satisfied with the results of the desktop audit, the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auditor will contact the GTO to negotiate a suitable time for a </w:t>
      </w:r>
      <w:r w:rsidR="00BB73FB" w:rsidRPr="00AA2C9E">
        <w:rPr>
          <w:lang w:val="en-AU"/>
        </w:rPr>
        <w:t>site aud</w:t>
      </w:r>
      <w:r w:rsidRPr="00AA2C9E">
        <w:rPr>
          <w:lang w:val="en-AU"/>
        </w:rPr>
        <w:t xml:space="preserve">it at the GTO’s </w:t>
      </w:r>
      <w:r w:rsidR="00381AC5" w:rsidRPr="00AA2C9E">
        <w:rPr>
          <w:lang w:val="en-AU"/>
        </w:rPr>
        <w:t>h</w:t>
      </w:r>
      <w:r w:rsidRPr="00AA2C9E">
        <w:rPr>
          <w:lang w:val="en-AU"/>
        </w:rPr>
        <w:t xml:space="preserve">ead </w:t>
      </w:r>
      <w:r w:rsidR="00381AC5" w:rsidRPr="00AA2C9E">
        <w:rPr>
          <w:lang w:val="en-AU"/>
        </w:rPr>
        <w:t>o</w:t>
      </w:r>
      <w:r w:rsidRPr="00AA2C9E">
        <w:rPr>
          <w:lang w:val="en-AU"/>
        </w:rPr>
        <w:t xml:space="preserve">ffice. </w:t>
      </w:r>
    </w:p>
    <w:p w14:paraId="1C348BDC" w14:textId="24B1AD10" w:rsidR="006E10F2" w:rsidRPr="00AA2C9E" w:rsidRDefault="00DA3C94" w:rsidP="00C06AF0">
      <w:pPr>
        <w:rPr>
          <w:lang w:val="en-AU"/>
        </w:rPr>
      </w:pPr>
      <w:r w:rsidRPr="00AA2C9E">
        <w:rPr>
          <w:lang w:val="en-AU"/>
        </w:rPr>
        <w:t xml:space="preserve">Once agreed, </w:t>
      </w:r>
      <w:r w:rsidR="00BB73FB" w:rsidRPr="00AA2C9E">
        <w:rPr>
          <w:lang w:val="en-AU"/>
        </w:rPr>
        <w:t xml:space="preserve">the date and time of the upcoming site audit will be confirmed in writing by </w:t>
      </w:r>
      <w:r w:rsidR="00AA2C9E" w:rsidRPr="00AA2C9E">
        <w:rPr>
          <w:lang w:val="en-AU"/>
        </w:rPr>
        <w:t>TAS</w:t>
      </w:r>
      <w:r w:rsidR="00BB73FB" w:rsidRPr="00AA2C9E">
        <w:rPr>
          <w:lang w:val="en-AU"/>
        </w:rPr>
        <w:t xml:space="preserve">. No later than one week before the on-site visit, </w:t>
      </w:r>
      <w:r w:rsidR="00AA2C9E" w:rsidRPr="00AA2C9E">
        <w:rPr>
          <w:lang w:val="en-AU"/>
        </w:rPr>
        <w:t>TAS</w:t>
      </w:r>
      <w:r w:rsidR="00BB73FB" w:rsidRPr="00AA2C9E">
        <w:rPr>
          <w:lang w:val="en-AU"/>
        </w:rPr>
        <w:t xml:space="preserve"> will supply the GTO with the names of auditors that will be in attendance, an Agenda, and a list of documents to be inspected on the day.</w:t>
      </w:r>
    </w:p>
    <w:p w14:paraId="12E7C317" w14:textId="2DEFBAAC" w:rsidR="00BB73FB" w:rsidRPr="00AA2C9E" w:rsidRDefault="00BB73FB" w:rsidP="00C06AF0">
      <w:pPr>
        <w:rPr>
          <w:lang w:val="en-AU"/>
        </w:rPr>
      </w:pPr>
      <w:r w:rsidRPr="00AA2C9E">
        <w:rPr>
          <w:lang w:val="en-AU"/>
        </w:rPr>
        <w:t xml:space="preserve">The site audit will commence with an introductory meeting </w:t>
      </w:r>
      <w:r w:rsidR="002F1621" w:rsidRPr="00AA2C9E">
        <w:rPr>
          <w:lang w:val="en-AU"/>
        </w:rPr>
        <w:t>where</w:t>
      </w:r>
      <w:r w:rsidRPr="00AA2C9E">
        <w:rPr>
          <w:lang w:val="en-AU"/>
        </w:rPr>
        <w:t xml:space="preserve">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auditors will explain the purpose of the audit and the auditing process. </w:t>
      </w:r>
      <w:r w:rsidR="002F1621" w:rsidRPr="00AA2C9E">
        <w:rPr>
          <w:lang w:val="en-AU"/>
        </w:rPr>
        <w:t xml:space="preserve">During the site audit, </w:t>
      </w:r>
      <w:r w:rsidR="00AA2C9E" w:rsidRPr="00AA2C9E">
        <w:rPr>
          <w:lang w:val="en-AU"/>
        </w:rPr>
        <w:t>TAS</w:t>
      </w:r>
      <w:r w:rsidR="002F1621" w:rsidRPr="00AA2C9E">
        <w:rPr>
          <w:lang w:val="en-AU"/>
        </w:rPr>
        <w:t xml:space="preserve"> will inspect the premises, review the requested documentation, and interview management or other relevant GTO staff. The site audit will conclude with a closing meeting where </w:t>
      </w:r>
      <w:r w:rsidR="00AA2C9E" w:rsidRPr="00AA2C9E">
        <w:rPr>
          <w:lang w:val="en-AU"/>
        </w:rPr>
        <w:t>TAS</w:t>
      </w:r>
      <w:r w:rsidR="002F1621" w:rsidRPr="00AA2C9E">
        <w:rPr>
          <w:lang w:val="en-AU"/>
        </w:rPr>
        <w:t xml:space="preserve"> auditors summarise the</w:t>
      </w:r>
      <w:r w:rsidR="00AF4864" w:rsidRPr="00AA2C9E">
        <w:rPr>
          <w:lang w:val="en-AU"/>
        </w:rPr>
        <w:t xml:space="preserve"> initial</w:t>
      </w:r>
      <w:r w:rsidR="002F1621" w:rsidRPr="00AA2C9E">
        <w:rPr>
          <w:lang w:val="en-AU"/>
        </w:rPr>
        <w:t xml:space="preserve"> audit findings</w:t>
      </w:r>
      <w:r w:rsidR="00D8790D" w:rsidRPr="00AA2C9E">
        <w:rPr>
          <w:lang w:val="en-AU"/>
        </w:rPr>
        <w:t xml:space="preserve">, </w:t>
      </w:r>
      <w:r w:rsidR="002F1621" w:rsidRPr="00AA2C9E">
        <w:rPr>
          <w:lang w:val="en-AU"/>
        </w:rPr>
        <w:t>outline any areas of concern</w:t>
      </w:r>
      <w:r w:rsidR="00D8790D" w:rsidRPr="00AA2C9E">
        <w:rPr>
          <w:lang w:val="en-AU"/>
        </w:rPr>
        <w:t xml:space="preserve">, and </w:t>
      </w:r>
      <w:r w:rsidR="00AF4864" w:rsidRPr="00AA2C9E">
        <w:rPr>
          <w:lang w:val="en-AU"/>
        </w:rPr>
        <w:t xml:space="preserve">explain the </w:t>
      </w:r>
      <w:r w:rsidR="00DD7840" w:rsidRPr="00AA2C9E">
        <w:rPr>
          <w:lang w:val="en-AU"/>
        </w:rPr>
        <w:t>next steps</w:t>
      </w:r>
      <w:r w:rsidR="002F1621" w:rsidRPr="00AA2C9E">
        <w:rPr>
          <w:lang w:val="en-AU"/>
        </w:rPr>
        <w:t>.</w:t>
      </w:r>
    </w:p>
    <w:p w14:paraId="4DBB4542" w14:textId="0A04C68D" w:rsidR="00B35EE1" w:rsidRPr="00AA2C9E" w:rsidRDefault="00BB73FB" w:rsidP="00C06AF0">
      <w:pPr>
        <w:rPr>
          <w:lang w:val="en-AU"/>
        </w:rPr>
      </w:pPr>
      <w:r w:rsidRPr="00AA2C9E">
        <w:rPr>
          <w:lang w:val="en-AU"/>
        </w:rPr>
        <w:t>The duration of the site audit will depend on the size and scope of services proposed by the GTO. Generally, the site audit will take between half a day and two days.</w:t>
      </w:r>
    </w:p>
    <w:p w14:paraId="60D7F7ED" w14:textId="77777777" w:rsidR="00C06AF0" w:rsidRPr="00AA2C9E" w:rsidRDefault="00C06AF0" w:rsidP="00C06AF0">
      <w:pPr>
        <w:pStyle w:val="Heading2"/>
      </w:pPr>
      <w:r w:rsidRPr="00AA2C9E">
        <w:t>Related information</w:t>
      </w:r>
    </w:p>
    <w:p w14:paraId="6E5F96A4" w14:textId="77777777" w:rsidR="00C06AF0" w:rsidRPr="00AA2C9E" w:rsidRDefault="009079E5" w:rsidP="00C06AF0">
      <w:pPr>
        <w:pStyle w:val="ListBullet"/>
        <w:rPr>
          <w:rStyle w:val="Hyperlink"/>
          <w:rFonts w:cs="Arial"/>
          <w:color w:val="auto"/>
          <w:u w:val="none"/>
          <w:lang w:val="en-AU"/>
        </w:rPr>
      </w:pPr>
      <w:hyperlink r:id="rId24" w:history="1">
        <w:r w:rsidR="00C06AF0" w:rsidRPr="00AA2C9E">
          <w:rPr>
            <w:rStyle w:val="Hyperlink"/>
            <w:rFonts w:cs="Arial"/>
            <w:lang w:val="en-AU"/>
          </w:rPr>
          <w:t>Code of Ethics for the South Australian Public Sector</w:t>
        </w:r>
      </w:hyperlink>
    </w:p>
    <w:p w14:paraId="6422FEAC" w14:textId="2D92B0CA" w:rsidR="00C06AF0" w:rsidRPr="00AA2C9E" w:rsidRDefault="00C06AF0" w:rsidP="00C06AF0">
      <w:pPr>
        <w:pStyle w:val="ListBullet"/>
        <w:rPr>
          <w:lang w:val="en-AU"/>
        </w:rPr>
      </w:pPr>
      <w:r w:rsidRPr="00AA2C9E">
        <w:rPr>
          <w:lang w:val="en-AU"/>
        </w:rPr>
        <w:t>National Standards Audit Feedback Form</w:t>
      </w:r>
    </w:p>
    <w:p w14:paraId="7441C65E" w14:textId="77777777" w:rsidR="00B35EE1" w:rsidRPr="00AA2C9E" w:rsidRDefault="00B35EE1">
      <w:pPr>
        <w:spacing w:before="0"/>
        <w:rPr>
          <w:lang w:val="en-AU"/>
        </w:rPr>
      </w:pPr>
      <w:r w:rsidRPr="00AA2C9E">
        <w:rPr>
          <w:lang w:val="en-AU"/>
        </w:rPr>
        <w:br w:type="page"/>
      </w:r>
    </w:p>
    <w:p w14:paraId="0DC4D85D" w14:textId="38FC0586" w:rsidR="006E10F2" w:rsidRPr="00AA2C9E" w:rsidRDefault="006E10F2" w:rsidP="006E10F2">
      <w:pPr>
        <w:pStyle w:val="Heading2"/>
      </w:pPr>
      <w:bookmarkStart w:id="20" w:name="_Toc519856458"/>
      <w:r w:rsidRPr="00AA2C9E">
        <w:lastRenderedPageBreak/>
        <w:t>Audit outcomes</w:t>
      </w:r>
      <w:bookmarkEnd w:id="20"/>
    </w:p>
    <w:p w14:paraId="53AD2886" w14:textId="019414DB" w:rsidR="006E10F2" w:rsidRPr="00AA2C9E" w:rsidRDefault="006E10F2" w:rsidP="00C06AF0">
      <w:pPr>
        <w:rPr>
          <w:lang w:val="en-AU"/>
        </w:rPr>
      </w:pPr>
      <w:r w:rsidRPr="00AA2C9E">
        <w:rPr>
          <w:lang w:val="en-AU"/>
        </w:rPr>
        <w:t xml:space="preserve">The </w:t>
      </w:r>
      <w:r w:rsidR="002F1621" w:rsidRPr="00AA2C9E">
        <w:rPr>
          <w:lang w:val="en-AU"/>
        </w:rPr>
        <w:t>site audit will lead to one of the following three outcomes:</w:t>
      </w:r>
    </w:p>
    <w:p w14:paraId="28F0BC26" w14:textId="2DBE7157" w:rsidR="002F1621" w:rsidRPr="00AA2C9E" w:rsidRDefault="002F1621" w:rsidP="00C06AF0">
      <w:pPr>
        <w:pStyle w:val="ListBullet"/>
        <w:rPr>
          <w:lang w:val="en-AU"/>
        </w:rPr>
      </w:pPr>
      <w:r w:rsidRPr="00AA2C9E">
        <w:rPr>
          <w:lang w:val="en-AU"/>
        </w:rPr>
        <w:t xml:space="preserve">The auditor finds the GTO </w:t>
      </w:r>
      <w:r w:rsidRPr="00AA2C9E">
        <w:rPr>
          <w:b/>
          <w:lang w:val="en-AU"/>
        </w:rPr>
        <w:t xml:space="preserve">fully compliant </w:t>
      </w:r>
      <w:r w:rsidRPr="00AA2C9E">
        <w:rPr>
          <w:lang w:val="en-AU"/>
        </w:rPr>
        <w:t>and recommends that the GTO be approved for registration.</w:t>
      </w:r>
    </w:p>
    <w:p w14:paraId="7E0EF3E3" w14:textId="46DCCA13" w:rsidR="002F1621" w:rsidRPr="00AA2C9E" w:rsidRDefault="002F1621" w:rsidP="00C06AF0">
      <w:pPr>
        <w:pStyle w:val="ListBullet"/>
        <w:rPr>
          <w:lang w:val="en-AU"/>
        </w:rPr>
      </w:pPr>
      <w:r w:rsidRPr="00AA2C9E">
        <w:rPr>
          <w:lang w:val="en-AU"/>
        </w:rPr>
        <w:t xml:space="preserve">The auditor may identify </w:t>
      </w:r>
      <w:r w:rsidRPr="00AA2C9E">
        <w:rPr>
          <w:b/>
          <w:lang w:val="en-AU"/>
        </w:rPr>
        <w:t xml:space="preserve">non-conformances </w:t>
      </w:r>
      <w:r w:rsidRPr="00AA2C9E">
        <w:rPr>
          <w:lang w:val="en-AU"/>
        </w:rPr>
        <w:t>for the GTO and recommend that corrective actions be taken. GTOs will be given up to 30 days from the issue of the recommendations to address the specified non-conformances.  A follow-up audit may be necessary.</w:t>
      </w:r>
    </w:p>
    <w:p w14:paraId="1F411664" w14:textId="20EFA9E0" w:rsidR="002F1621" w:rsidRPr="00AA2C9E" w:rsidRDefault="002F1621" w:rsidP="00C06AF0">
      <w:pPr>
        <w:pStyle w:val="ListBullet"/>
        <w:rPr>
          <w:lang w:val="en-AU"/>
        </w:rPr>
      </w:pPr>
      <w:r w:rsidRPr="00AA2C9E">
        <w:rPr>
          <w:lang w:val="en-AU"/>
        </w:rPr>
        <w:t xml:space="preserve">The auditor finds the GTO </w:t>
      </w:r>
      <w:r w:rsidRPr="00AA2C9E">
        <w:rPr>
          <w:b/>
          <w:lang w:val="en-AU"/>
        </w:rPr>
        <w:t xml:space="preserve">not compliant </w:t>
      </w:r>
      <w:r w:rsidRPr="00AA2C9E">
        <w:rPr>
          <w:lang w:val="en-AU"/>
        </w:rPr>
        <w:t>and does</w:t>
      </w:r>
      <w:r w:rsidR="00CA386F">
        <w:rPr>
          <w:lang w:val="en-AU"/>
        </w:rPr>
        <w:t xml:space="preserve"> not</w:t>
      </w:r>
      <w:r w:rsidRPr="00AA2C9E">
        <w:rPr>
          <w:lang w:val="en-AU"/>
        </w:rPr>
        <w:t xml:space="preserve"> recommend the GTO’s registration.</w:t>
      </w:r>
    </w:p>
    <w:p w14:paraId="2694A956" w14:textId="6D14D06C" w:rsidR="00777659" w:rsidRPr="00AA2C9E" w:rsidRDefault="00777659" w:rsidP="00C06AF0">
      <w:pPr>
        <w:rPr>
          <w:lang w:val="en-AU"/>
        </w:rPr>
      </w:pPr>
      <w:r w:rsidRPr="00AA2C9E">
        <w:rPr>
          <w:lang w:val="en-AU"/>
        </w:rPr>
        <w:t>The GTO must fully meet the National Standards for GTOs for the auditor to recommend registration. Interim registration will not be considered.</w:t>
      </w:r>
    </w:p>
    <w:p w14:paraId="65026FCC" w14:textId="2205173A" w:rsidR="006E10F2" w:rsidRPr="00AA2C9E" w:rsidRDefault="00E941BC" w:rsidP="006E10F2">
      <w:pPr>
        <w:pStyle w:val="Heading2"/>
      </w:pPr>
      <w:bookmarkStart w:id="21" w:name="_Toc519856459"/>
      <w:r w:rsidRPr="00AA2C9E">
        <w:t>F</w:t>
      </w:r>
      <w:r w:rsidR="006E10F2" w:rsidRPr="00AA2C9E">
        <w:t>eedback</w:t>
      </w:r>
      <w:r w:rsidRPr="00AA2C9E">
        <w:t xml:space="preserve"> Form</w:t>
      </w:r>
      <w:bookmarkEnd w:id="21"/>
    </w:p>
    <w:p w14:paraId="2987BFD9" w14:textId="14F6ED1F" w:rsidR="006E10F2" w:rsidRPr="00AA2C9E" w:rsidRDefault="00E941BC" w:rsidP="00C06AF0">
      <w:pPr>
        <w:rPr>
          <w:lang w:val="en-AU"/>
        </w:rPr>
      </w:pPr>
      <w:r w:rsidRPr="00AA2C9E">
        <w:rPr>
          <w:lang w:val="en-AU"/>
        </w:rPr>
        <w:t xml:space="preserve">For the purposes of continuous improvement, </w:t>
      </w:r>
      <w:r w:rsidR="00AA2C9E" w:rsidRPr="00AA2C9E">
        <w:rPr>
          <w:lang w:val="en-AU"/>
        </w:rPr>
        <w:t>TAS</w:t>
      </w:r>
      <w:r w:rsidR="00777659" w:rsidRPr="00AA2C9E">
        <w:rPr>
          <w:lang w:val="en-AU"/>
        </w:rPr>
        <w:t xml:space="preserve"> </w:t>
      </w:r>
      <w:r w:rsidRPr="00AA2C9E">
        <w:rPr>
          <w:lang w:val="en-AU"/>
        </w:rPr>
        <w:t xml:space="preserve">will invite the GTO’s feedback on the </w:t>
      </w:r>
      <w:r w:rsidR="00777659" w:rsidRPr="00AA2C9E">
        <w:rPr>
          <w:lang w:val="en-AU"/>
        </w:rPr>
        <w:t xml:space="preserve">planning, conduct and administration of the </w:t>
      </w:r>
      <w:r w:rsidRPr="00AA2C9E">
        <w:rPr>
          <w:lang w:val="en-AU"/>
        </w:rPr>
        <w:t xml:space="preserve">National Standards audit. </w:t>
      </w:r>
      <w:r w:rsidR="00AA2C9E" w:rsidRPr="00AA2C9E">
        <w:rPr>
          <w:lang w:val="en-AU"/>
        </w:rPr>
        <w:t>TAS</w:t>
      </w:r>
      <w:r w:rsidRPr="00AA2C9E">
        <w:rPr>
          <w:lang w:val="en-AU"/>
        </w:rPr>
        <w:t xml:space="preserve"> will provide the National Standards Audit Feedback Form on the day of the site audit.</w:t>
      </w:r>
    </w:p>
    <w:p w14:paraId="6F4762C1" w14:textId="6667C223" w:rsidR="00F46DED" w:rsidRPr="00AA2C9E" w:rsidRDefault="00E941BC" w:rsidP="00C06AF0">
      <w:pPr>
        <w:rPr>
          <w:lang w:val="en-AU"/>
        </w:rPr>
      </w:pPr>
      <w:r w:rsidRPr="00AA2C9E">
        <w:rPr>
          <w:lang w:val="en-AU"/>
        </w:rPr>
        <w:t xml:space="preserve">If the GTO wishes to lodge a complaint about any aspect of the registration process, </w:t>
      </w:r>
      <w:r w:rsidR="00786B38">
        <w:rPr>
          <w:lang w:val="en-AU"/>
        </w:rPr>
        <w:t>it</w:t>
      </w:r>
      <w:r w:rsidR="00786B38" w:rsidRPr="00AA2C9E">
        <w:rPr>
          <w:lang w:val="en-AU"/>
        </w:rPr>
        <w:t xml:space="preserve"> </w:t>
      </w:r>
      <w:r w:rsidRPr="00AA2C9E">
        <w:rPr>
          <w:lang w:val="en-AU"/>
        </w:rPr>
        <w:t xml:space="preserve">may submit a complaint in writing to the </w:t>
      </w:r>
      <w:r w:rsidR="00D62EEF" w:rsidRPr="00AA2C9E">
        <w:rPr>
          <w:lang w:val="en-AU"/>
        </w:rPr>
        <w:t>Directo</w:t>
      </w:r>
      <w:r w:rsidRPr="00AA2C9E">
        <w:rPr>
          <w:lang w:val="en-AU"/>
        </w:rPr>
        <w:t xml:space="preserve">r, </w:t>
      </w:r>
      <w:r w:rsidR="00AA2C9E" w:rsidRPr="00AA2C9E">
        <w:rPr>
          <w:lang w:val="en-AU"/>
        </w:rPr>
        <w:t>Traineeship and Apprenticeship Services</w:t>
      </w:r>
      <w:r w:rsidRPr="00AA2C9E">
        <w:rPr>
          <w:lang w:val="en-AU"/>
        </w:rPr>
        <w:t>.</w:t>
      </w:r>
      <w:bookmarkStart w:id="22" w:name="_Toc454181314"/>
    </w:p>
    <w:p w14:paraId="2B56F653" w14:textId="358FAA3B" w:rsidR="00BD57AA" w:rsidRPr="00AA2C9E" w:rsidRDefault="00AA2C9E" w:rsidP="00C06AF0">
      <w:pPr>
        <w:rPr>
          <w:lang w:val="en-AU"/>
        </w:rPr>
        <w:sectPr w:rsidR="00BD57AA" w:rsidRPr="00AA2C9E" w:rsidSect="007A0747">
          <w:pgSz w:w="11906" w:h="16838" w:code="9"/>
          <w:pgMar w:top="851" w:right="1134" w:bottom="851" w:left="1134" w:header="567" w:footer="567" w:gutter="0"/>
          <w:cols w:space="708"/>
          <w:docGrid w:linePitch="360"/>
        </w:sectPr>
      </w:pPr>
      <w:r w:rsidRPr="00AA2C9E">
        <w:rPr>
          <w:lang w:val="en-AU"/>
        </w:rPr>
        <w:t>TAS</w:t>
      </w:r>
      <w:r w:rsidR="00BD57AA" w:rsidRPr="00AA2C9E">
        <w:rPr>
          <w:lang w:val="en-AU"/>
        </w:rPr>
        <w:t xml:space="preserve"> auditors are bound by the </w:t>
      </w:r>
      <w:hyperlink r:id="rId25" w:history="1">
        <w:r w:rsidR="00BD57AA" w:rsidRPr="00AA2C9E">
          <w:rPr>
            <w:rStyle w:val="Hyperlink"/>
            <w:rFonts w:cs="Arial"/>
            <w:szCs w:val="20"/>
            <w:lang w:val="en-AU"/>
          </w:rPr>
          <w:t>Code of Ethics for the South Australian Public Sector</w:t>
        </w:r>
      </w:hyperlink>
      <w:r w:rsidR="00BD57AA" w:rsidRPr="00AA2C9E">
        <w:rPr>
          <w:lang w:val="en-AU"/>
        </w:rPr>
        <w:t xml:space="preserve"> and must conduct themselves in a manner consistent with the values and standards of professional conduct that are set out therein</w:t>
      </w:r>
      <w:r w:rsidR="00786B38">
        <w:rPr>
          <w:lang w:val="en-AU"/>
        </w:rPr>
        <w:t>.</w:t>
      </w:r>
    </w:p>
    <w:p w14:paraId="5D500F05" w14:textId="74ECA499" w:rsidR="00A064D2" w:rsidRPr="00AA2C9E" w:rsidRDefault="006E10F2" w:rsidP="00D26776">
      <w:pPr>
        <w:pStyle w:val="Heading1"/>
      </w:pPr>
      <w:bookmarkStart w:id="23" w:name="_Toc519856460"/>
      <w:bookmarkEnd w:id="22"/>
      <w:r w:rsidRPr="00AA2C9E">
        <w:lastRenderedPageBreak/>
        <w:t>REGISTRATION</w:t>
      </w:r>
      <w:bookmarkEnd w:id="23"/>
    </w:p>
    <w:p w14:paraId="6731BE7C" w14:textId="46CD0C66" w:rsidR="00A064D2" w:rsidRPr="00AA2C9E" w:rsidRDefault="006E10F2" w:rsidP="00A064D2">
      <w:pPr>
        <w:pStyle w:val="Heading2"/>
      </w:pPr>
      <w:bookmarkStart w:id="24" w:name="_Toc519856461"/>
      <w:r w:rsidRPr="00AA2C9E">
        <w:t>Notification</w:t>
      </w:r>
      <w:bookmarkEnd w:id="24"/>
    </w:p>
    <w:p w14:paraId="7A6593FA" w14:textId="376B56B0" w:rsidR="00A064D2" w:rsidRPr="00AA2C9E" w:rsidRDefault="00AA2C9E" w:rsidP="00C06AF0">
      <w:pPr>
        <w:rPr>
          <w:lang w:val="en-AU" w:eastAsia="en-AU"/>
        </w:rPr>
      </w:pPr>
      <w:r w:rsidRPr="00AA2C9E">
        <w:rPr>
          <w:lang w:val="en-AU" w:eastAsia="en-AU"/>
        </w:rPr>
        <w:t>TAS</w:t>
      </w:r>
      <w:r w:rsidR="00A3427E" w:rsidRPr="00AA2C9E">
        <w:rPr>
          <w:lang w:val="en-AU" w:eastAsia="en-AU"/>
        </w:rPr>
        <w:t xml:space="preserve"> will notify GTOs of the audit decision in a timely manner.</w:t>
      </w:r>
    </w:p>
    <w:p w14:paraId="6B04198A" w14:textId="37C46909" w:rsidR="00A3427E" w:rsidRPr="00AA2C9E" w:rsidRDefault="00A3427E" w:rsidP="00C06AF0">
      <w:pPr>
        <w:rPr>
          <w:lang w:val="en-AU" w:eastAsia="en-AU"/>
        </w:rPr>
      </w:pPr>
      <w:r w:rsidRPr="00AA2C9E">
        <w:rPr>
          <w:lang w:val="en-AU" w:eastAsia="en-AU"/>
        </w:rPr>
        <w:t xml:space="preserve">Where GTOs have been recommended for registration, </w:t>
      </w:r>
      <w:r w:rsidR="00AA2C9E" w:rsidRPr="00AA2C9E">
        <w:rPr>
          <w:lang w:val="en-AU" w:eastAsia="en-AU"/>
        </w:rPr>
        <w:t>TAS</w:t>
      </w:r>
      <w:r w:rsidRPr="00AA2C9E">
        <w:rPr>
          <w:lang w:val="en-AU" w:eastAsia="en-AU"/>
        </w:rPr>
        <w:t xml:space="preserve"> will:</w:t>
      </w:r>
    </w:p>
    <w:p w14:paraId="25EAE478" w14:textId="2C955B33" w:rsidR="00A064D2" w:rsidRPr="00AA2C9E" w:rsidRDefault="00A3427E" w:rsidP="00BB7844">
      <w:pPr>
        <w:pStyle w:val="ListBullet"/>
        <w:rPr>
          <w:lang w:val="en-AU"/>
        </w:rPr>
      </w:pPr>
      <w:r w:rsidRPr="00AA2C9E">
        <w:rPr>
          <w:lang w:val="en-AU"/>
        </w:rPr>
        <w:t xml:space="preserve">issue a letter of recognition under the National Standards for Group Training Organisations, signed by the Director, </w:t>
      </w:r>
      <w:r w:rsidR="00AA2C9E" w:rsidRPr="00AA2C9E">
        <w:rPr>
          <w:lang w:val="en-AU"/>
        </w:rPr>
        <w:t>TAS</w:t>
      </w:r>
      <w:r w:rsidR="00A064D2" w:rsidRPr="00AA2C9E">
        <w:rPr>
          <w:lang w:val="en-AU"/>
        </w:rPr>
        <w:t>;</w:t>
      </w:r>
    </w:p>
    <w:p w14:paraId="1C111571" w14:textId="58B182C3" w:rsidR="00A064D2" w:rsidRPr="00AA2C9E" w:rsidRDefault="00FC42CB" w:rsidP="00BB7844">
      <w:pPr>
        <w:pStyle w:val="ListBullet"/>
        <w:rPr>
          <w:b/>
          <w:lang w:val="en-AU"/>
        </w:rPr>
      </w:pPr>
      <w:r w:rsidRPr="00AA2C9E">
        <w:rPr>
          <w:lang w:val="en-AU"/>
        </w:rPr>
        <w:t>issue a Certificate of Recognition; and</w:t>
      </w:r>
    </w:p>
    <w:p w14:paraId="6510B4EB" w14:textId="5A1E944E" w:rsidR="00FC42CB" w:rsidRPr="00AA2C9E" w:rsidRDefault="00FC42CB" w:rsidP="00BB7844">
      <w:pPr>
        <w:pStyle w:val="ListBullet"/>
        <w:rPr>
          <w:lang w:val="en-AU"/>
        </w:rPr>
      </w:pPr>
      <w:r w:rsidRPr="00AA2C9E">
        <w:rPr>
          <w:lang w:val="en-AU"/>
        </w:rPr>
        <w:t xml:space="preserve">arrange for the Commonwealth Department of Education and Training to add the details of registration to </w:t>
      </w:r>
      <w:r w:rsidRPr="00AA2C9E">
        <w:rPr>
          <w:szCs w:val="20"/>
          <w:lang w:val="en-AU"/>
        </w:rPr>
        <w:t xml:space="preserve">the </w:t>
      </w:r>
      <w:hyperlink r:id="rId26" w:history="1">
        <w:r w:rsidRPr="00AA2C9E">
          <w:rPr>
            <w:rStyle w:val="Hyperlink"/>
            <w:rFonts w:cs="Arial"/>
            <w:szCs w:val="20"/>
            <w:lang w:val="en-AU"/>
          </w:rPr>
          <w:t>GTO National Register</w:t>
        </w:r>
      </w:hyperlink>
      <w:r w:rsidRPr="00AA2C9E">
        <w:rPr>
          <w:szCs w:val="20"/>
          <w:lang w:val="en-AU"/>
        </w:rPr>
        <w:t>.</w:t>
      </w:r>
    </w:p>
    <w:p w14:paraId="0AD406F4" w14:textId="4AB83A99" w:rsidR="00A064D2" w:rsidRPr="00AA2C9E" w:rsidRDefault="00FC42CB" w:rsidP="00C06AF0">
      <w:pPr>
        <w:rPr>
          <w:lang w:val="en-AU" w:eastAsia="en-AU"/>
        </w:rPr>
      </w:pPr>
      <w:r w:rsidRPr="00AA2C9E">
        <w:rPr>
          <w:lang w:val="en-AU" w:eastAsia="en-AU"/>
        </w:rPr>
        <w:t>GTOs whose application for registration has been refused may seek feedback on the process and can re-apply after a period of six months.</w:t>
      </w:r>
    </w:p>
    <w:p w14:paraId="031B6229" w14:textId="310F3C66" w:rsidR="00A064D2" w:rsidRPr="00AA2C9E" w:rsidRDefault="006E10F2" w:rsidP="00A064D2">
      <w:pPr>
        <w:pStyle w:val="Heading2"/>
      </w:pPr>
      <w:bookmarkStart w:id="25" w:name="_Toc519856462"/>
      <w:r w:rsidRPr="00AA2C9E">
        <w:t>Registration Periods</w:t>
      </w:r>
      <w:bookmarkEnd w:id="25"/>
    </w:p>
    <w:p w14:paraId="040FDA87" w14:textId="63997896" w:rsidR="00A064D2" w:rsidRPr="00AA2C9E" w:rsidRDefault="00FC42CB" w:rsidP="00C06AF0">
      <w:pPr>
        <w:rPr>
          <w:lang w:val="en-AU" w:eastAsia="en-AU"/>
        </w:rPr>
      </w:pPr>
      <w:r w:rsidRPr="00AA2C9E">
        <w:rPr>
          <w:lang w:val="en-AU" w:eastAsia="en-AU"/>
        </w:rPr>
        <w:t xml:space="preserve">Newly registered GTOs will be granted a </w:t>
      </w:r>
      <w:r w:rsidR="00E14ECA" w:rsidRPr="00AA2C9E">
        <w:rPr>
          <w:lang w:val="en-AU" w:eastAsia="en-AU"/>
        </w:rPr>
        <w:t>r</w:t>
      </w:r>
      <w:r w:rsidRPr="00AA2C9E">
        <w:rPr>
          <w:lang w:val="en-AU" w:eastAsia="en-AU"/>
        </w:rPr>
        <w:t xml:space="preserve">egistration </w:t>
      </w:r>
      <w:r w:rsidR="00E14ECA" w:rsidRPr="00AA2C9E">
        <w:rPr>
          <w:lang w:val="en-AU" w:eastAsia="en-AU"/>
        </w:rPr>
        <w:t>p</w:t>
      </w:r>
      <w:r w:rsidRPr="00AA2C9E">
        <w:rPr>
          <w:lang w:val="en-AU" w:eastAsia="en-AU"/>
        </w:rPr>
        <w:t>eriod of up to t</w:t>
      </w:r>
      <w:r w:rsidR="002B38B9" w:rsidRPr="00AA2C9E">
        <w:rPr>
          <w:lang w:val="en-AU" w:eastAsia="en-AU"/>
        </w:rPr>
        <w:t>hree</w:t>
      </w:r>
      <w:r w:rsidRPr="00AA2C9E">
        <w:rPr>
          <w:lang w:val="en-AU" w:eastAsia="en-AU"/>
        </w:rPr>
        <w:t xml:space="preserve"> years from the date that the Certificate of Recognition is issued.</w:t>
      </w:r>
    </w:p>
    <w:p w14:paraId="360BF7B8" w14:textId="40066572" w:rsidR="00FC42CB" w:rsidRPr="00AA2C9E" w:rsidRDefault="00A63413" w:rsidP="00C06AF0">
      <w:pPr>
        <w:rPr>
          <w:lang w:val="en-AU" w:eastAsia="en-AU"/>
        </w:rPr>
      </w:pPr>
      <w:r w:rsidRPr="00AA2C9E">
        <w:rPr>
          <w:lang w:val="en-AU" w:eastAsia="en-AU"/>
        </w:rPr>
        <w:t xml:space="preserve">Currently </w:t>
      </w:r>
      <w:r w:rsidR="00E14ECA" w:rsidRPr="00AA2C9E">
        <w:rPr>
          <w:lang w:val="en-AU" w:eastAsia="en-AU"/>
        </w:rPr>
        <w:t xml:space="preserve">registered </w:t>
      </w:r>
      <w:r w:rsidR="00FC42CB" w:rsidRPr="00AA2C9E">
        <w:rPr>
          <w:lang w:val="en-AU" w:eastAsia="en-AU"/>
        </w:rPr>
        <w:t xml:space="preserve">GTOs will be granted a </w:t>
      </w:r>
      <w:r w:rsidR="00E14ECA" w:rsidRPr="00AA2C9E">
        <w:rPr>
          <w:lang w:val="en-AU" w:eastAsia="en-AU"/>
        </w:rPr>
        <w:t>r</w:t>
      </w:r>
      <w:r w:rsidR="00FC42CB" w:rsidRPr="00AA2C9E">
        <w:rPr>
          <w:lang w:val="en-AU" w:eastAsia="en-AU"/>
        </w:rPr>
        <w:t xml:space="preserve">egistration </w:t>
      </w:r>
      <w:r w:rsidR="00E14ECA" w:rsidRPr="00AA2C9E">
        <w:rPr>
          <w:lang w:val="en-AU" w:eastAsia="en-AU"/>
        </w:rPr>
        <w:t>p</w:t>
      </w:r>
      <w:r w:rsidR="00FC42CB" w:rsidRPr="00AA2C9E">
        <w:rPr>
          <w:lang w:val="en-AU" w:eastAsia="en-AU"/>
        </w:rPr>
        <w:t xml:space="preserve">eriod extension of up to </w:t>
      </w:r>
      <w:r w:rsidR="002B38B9" w:rsidRPr="00AA2C9E">
        <w:rPr>
          <w:lang w:val="en-AU" w:eastAsia="en-AU"/>
        </w:rPr>
        <w:t>fiv</w:t>
      </w:r>
      <w:r w:rsidR="00FC42CB" w:rsidRPr="00AA2C9E">
        <w:rPr>
          <w:lang w:val="en-AU" w:eastAsia="en-AU"/>
        </w:rPr>
        <w:t>e years</w:t>
      </w:r>
      <w:r w:rsidR="00E14ECA" w:rsidRPr="00AA2C9E">
        <w:rPr>
          <w:lang w:val="en-AU" w:eastAsia="en-AU"/>
        </w:rPr>
        <w:t xml:space="preserve"> upon the renewal of their registration</w:t>
      </w:r>
      <w:r w:rsidR="00FC42CB" w:rsidRPr="00AA2C9E">
        <w:rPr>
          <w:lang w:val="en-AU" w:eastAsia="en-AU"/>
        </w:rPr>
        <w:t>.</w:t>
      </w:r>
    </w:p>
    <w:p w14:paraId="6F3F3186" w14:textId="2F80160A" w:rsidR="00A064D2" w:rsidRPr="00AA2C9E" w:rsidRDefault="006E10F2" w:rsidP="00A064D2">
      <w:pPr>
        <w:pStyle w:val="Heading2"/>
      </w:pPr>
      <w:bookmarkStart w:id="26" w:name="_Toc519856463"/>
      <w:r w:rsidRPr="00AA2C9E">
        <w:t>Monitoring</w:t>
      </w:r>
      <w:bookmarkEnd w:id="26"/>
    </w:p>
    <w:p w14:paraId="665BE2A1" w14:textId="238C652A" w:rsidR="00A064D2" w:rsidRPr="00AA2C9E" w:rsidRDefault="00AA2C9E" w:rsidP="00A064D2">
      <w:pPr>
        <w:rPr>
          <w:lang w:val="en-AU" w:eastAsia="en-AU"/>
        </w:rPr>
      </w:pPr>
      <w:r w:rsidRPr="00AA2C9E">
        <w:rPr>
          <w:lang w:val="en-AU" w:eastAsia="en-AU"/>
        </w:rPr>
        <w:t>TAS</w:t>
      </w:r>
      <w:r w:rsidR="00E14ECA" w:rsidRPr="00AA2C9E">
        <w:rPr>
          <w:lang w:val="en-AU" w:eastAsia="en-AU"/>
        </w:rPr>
        <w:t xml:space="preserve"> may initiate an audit at any time during a GTO’s period of registration, either to monitor ongoing compliance with the National Standards or in response to a complaint received about the organisation.</w:t>
      </w:r>
      <w:r w:rsidR="00A064D2" w:rsidRPr="00AA2C9E">
        <w:rPr>
          <w:lang w:val="en-AU" w:eastAsia="en-AU"/>
        </w:rPr>
        <w:t xml:space="preserve"> </w:t>
      </w:r>
    </w:p>
    <w:p w14:paraId="7D4D6B0D" w14:textId="63DDD03B" w:rsidR="006E10F2" w:rsidRPr="00AA2C9E" w:rsidRDefault="006E10F2" w:rsidP="006E10F2">
      <w:pPr>
        <w:pStyle w:val="Heading2"/>
      </w:pPr>
      <w:bookmarkStart w:id="27" w:name="_Toc519856464"/>
      <w:r w:rsidRPr="00AA2C9E">
        <w:t>Re-Registration</w:t>
      </w:r>
      <w:bookmarkEnd w:id="27"/>
    </w:p>
    <w:p w14:paraId="1E10C677" w14:textId="12E97B22" w:rsidR="006E10F2" w:rsidRPr="00AA2C9E" w:rsidRDefault="00532AC7" w:rsidP="006E10F2">
      <w:pPr>
        <w:rPr>
          <w:lang w:val="en-AU" w:eastAsia="en-AU"/>
        </w:rPr>
      </w:pPr>
      <w:r w:rsidRPr="00AA2C9E">
        <w:rPr>
          <w:lang w:val="en-AU" w:eastAsia="en-AU"/>
        </w:rPr>
        <w:t>A</w:t>
      </w:r>
      <w:r w:rsidR="00E14ECA" w:rsidRPr="00AA2C9E">
        <w:rPr>
          <w:lang w:val="en-AU" w:eastAsia="en-AU"/>
        </w:rPr>
        <w:t>pproximately three months prior to the</w:t>
      </w:r>
      <w:r w:rsidRPr="00AA2C9E">
        <w:rPr>
          <w:lang w:val="en-AU" w:eastAsia="en-AU"/>
        </w:rPr>
        <w:t xml:space="preserve"> scheduled expiry date of a GTO’s current</w:t>
      </w:r>
      <w:r w:rsidR="00E14ECA" w:rsidRPr="00AA2C9E">
        <w:rPr>
          <w:lang w:val="en-AU" w:eastAsia="en-AU"/>
        </w:rPr>
        <w:t xml:space="preserve"> registration period</w:t>
      </w:r>
      <w:r w:rsidRPr="00AA2C9E">
        <w:rPr>
          <w:lang w:val="en-AU" w:eastAsia="en-AU"/>
        </w:rPr>
        <w:t xml:space="preserve">, </w:t>
      </w:r>
      <w:r w:rsidR="00AA2C9E" w:rsidRPr="00AA2C9E">
        <w:rPr>
          <w:lang w:val="en-AU" w:eastAsia="en-AU"/>
        </w:rPr>
        <w:t>TAS</w:t>
      </w:r>
      <w:r w:rsidRPr="00AA2C9E">
        <w:rPr>
          <w:lang w:val="en-AU" w:eastAsia="en-AU"/>
        </w:rPr>
        <w:t xml:space="preserve"> will contact the GTO to initiate the re-registration process</w:t>
      </w:r>
      <w:r w:rsidR="00E14ECA" w:rsidRPr="00AA2C9E">
        <w:rPr>
          <w:lang w:val="en-AU" w:eastAsia="en-AU"/>
        </w:rPr>
        <w:t>.</w:t>
      </w:r>
      <w:r w:rsidRPr="00AA2C9E">
        <w:rPr>
          <w:lang w:val="en-AU" w:eastAsia="en-AU"/>
        </w:rPr>
        <w:t xml:space="preserve"> The GTO will be required to submit an updated Compliance Report with accompanying evidence</w:t>
      </w:r>
      <w:r w:rsidR="009C429E" w:rsidRPr="00AA2C9E">
        <w:rPr>
          <w:lang w:val="en-AU" w:eastAsia="en-AU"/>
        </w:rPr>
        <w:t>, and</w:t>
      </w:r>
      <w:r w:rsidR="007A52B9" w:rsidRPr="00AA2C9E">
        <w:rPr>
          <w:lang w:val="en-AU" w:eastAsia="en-AU"/>
        </w:rPr>
        <w:t xml:space="preserve"> </w:t>
      </w:r>
      <w:r w:rsidR="00AA2C9E" w:rsidRPr="00AA2C9E">
        <w:rPr>
          <w:lang w:val="en-AU" w:eastAsia="en-AU"/>
        </w:rPr>
        <w:t>TAS</w:t>
      </w:r>
      <w:r w:rsidR="007A52B9" w:rsidRPr="00AA2C9E">
        <w:rPr>
          <w:lang w:val="en-AU" w:eastAsia="en-AU"/>
        </w:rPr>
        <w:t xml:space="preserve"> will conduct a new audit as per the aforementioned ‘Assessment Process’</w:t>
      </w:r>
      <w:r w:rsidRPr="00AA2C9E">
        <w:rPr>
          <w:lang w:val="en-AU" w:eastAsia="en-AU"/>
        </w:rPr>
        <w:t xml:space="preserve"> </w:t>
      </w:r>
      <w:r w:rsidR="007A52B9" w:rsidRPr="00AA2C9E">
        <w:rPr>
          <w:lang w:val="en-AU" w:eastAsia="en-AU"/>
        </w:rPr>
        <w:t>(refer</w:t>
      </w:r>
      <w:r w:rsidR="003477D7">
        <w:rPr>
          <w:lang w:val="en-AU" w:eastAsia="en-AU"/>
        </w:rPr>
        <w:t xml:space="preserve"> Section 3</w:t>
      </w:r>
      <w:r w:rsidR="007A52B9" w:rsidRPr="00AA2C9E">
        <w:rPr>
          <w:lang w:val="en-AU" w:eastAsia="en-AU"/>
        </w:rPr>
        <w:t>).</w:t>
      </w:r>
    </w:p>
    <w:p w14:paraId="603F1859" w14:textId="5FECA400" w:rsidR="008350D2" w:rsidRPr="00AA2C9E" w:rsidRDefault="008350D2" w:rsidP="008350D2">
      <w:pPr>
        <w:pStyle w:val="Heading2"/>
      </w:pPr>
      <w:bookmarkStart w:id="28" w:name="_Toc519856465"/>
      <w:r w:rsidRPr="00AA2C9E">
        <w:t>De-Registration of a Group Training Organisation</w:t>
      </w:r>
      <w:bookmarkEnd w:id="28"/>
    </w:p>
    <w:p w14:paraId="6F95E579" w14:textId="3A2166E8" w:rsidR="008350D2" w:rsidRPr="00AA2C9E" w:rsidRDefault="008350D2" w:rsidP="008350D2">
      <w:pPr>
        <w:rPr>
          <w:lang w:val="en-AU" w:eastAsia="en-AU"/>
        </w:rPr>
      </w:pPr>
      <w:r w:rsidRPr="00AA2C9E">
        <w:rPr>
          <w:lang w:val="en-AU" w:eastAsia="en-AU"/>
        </w:rPr>
        <w:t>In circumstances following a</w:t>
      </w:r>
      <w:r w:rsidR="00385BC3" w:rsidRPr="00AA2C9E">
        <w:rPr>
          <w:lang w:val="en-AU" w:eastAsia="en-AU"/>
        </w:rPr>
        <w:t>n</w:t>
      </w:r>
      <w:r w:rsidRPr="00AA2C9E">
        <w:rPr>
          <w:lang w:val="en-AU" w:eastAsia="en-AU"/>
        </w:rPr>
        <w:t xml:space="preserve"> </w:t>
      </w:r>
      <w:r w:rsidR="00AA2C9E" w:rsidRPr="00AA2C9E">
        <w:rPr>
          <w:lang w:val="en-AU" w:eastAsia="en-AU"/>
        </w:rPr>
        <w:t>TAS</w:t>
      </w:r>
      <w:r w:rsidRPr="00AA2C9E">
        <w:rPr>
          <w:lang w:val="en-AU" w:eastAsia="en-AU"/>
        </w:rPr>
        <w:t xml:space="preserve"> audit where a GTO cannot demonstrate that it fully complies with the National </w:t>
      </w:r>
      <w:proofErr w:type="gramStart"/>
      <w:r w:rsidRPr="00AA2C9E">
        <w:rPr>
          <w:lang w:val="en-AU" w:eastAsia="en-AU"/>
        </w:rPr>
        <w:t>Standards, and</w:t>
      </w:r>
      <w:proofErr w:type="gramEnd"/>
      <w:r w:rsidRPr="00AA2C9E">
        <w:rPr>
          <w:lang w:val="en-AU" w:eastAsia="en-AU"/>
        </w:rPr>
        <w:t xml:space="preserve"> identified non-conformances have not been rectified within a specifi</w:t>
      </w:r>
      <w:r w:rsidR="00385BC3" w:rsidRPr="00AA2C9E">
        <w:rPr>
          <w:lang w:val="en-AU" w:eastAsia="en-AU"/>
        </w:rPr>
        <w:t>ed</w:t>
      </w:r>
      <w:r w:rsidRPr="00AA2C9E">
        <w:rPr>
          <w:lang w:val="en-AU" w:eastAsia="en-AU"/>
        </w:rPr>
        <w:t xml:space="preserve"> timeframe, the </w:t>
      </w:r>
      <w:r w:rsidR="00AA2C9E" w:rsidRPr="00AA2C9E">
        <w:rPr>
          <w:lang w:val="en-AU" w:eastAsia="en-AU"/>
        </w:rPr>
        <w:t>TAS</w:t>
      </w:r>
      <w:r w:rsidRPr="00AA2C9E">
        <w:rPr>
          <w:lang w:val="en-AU" w:eastAsia="en-AU"/>
        </w:rPr>
        <w:t xml:space="preserve"> auditor may recommend that the GTO’s registration be suspended or </w:t>
      </w:r>
      <w:r w:rsidR="00385BC3" w:rsidRPr="00AA2C9E">
        <w:rPr>
          <w:lang w:val="en-AU" w:eastAsia="en-AU"/>
        </w:rPr>
        <w:t>terminat</w:t>
      </w:r>
      <w:r w:rsidRPr="00AA2C9E">
        <w:rPr>
          <w:lang w:val="en-AU" w:eastAsia="en-AU"/>
        </w:rPr>
        <w:t>ed.</w:t>
      </w:r>
    </w:p>
    <w:p w14:paraId="6D84EA6C" w14:textId="7472A642" w:rsidR="008350D2" w:rsidRPr="00AA2C9E" w:rsidRDefault="008350D2" w:rsidP="008350D2">
      <w:pPr>
        <w:rPr>
          <w:lang w:val="en-AU" w:eastAsia="en-AU"/>
        </w:rPr>
      </w:pPr>
      <w:r w:rsidRPr="00AA2C9E">
        <w:rPr>
          <w:lang w:val="en-AU" w:eastAsia="en-AU"/>
        </w:rPr>
        <w:t xml:space="preserve">If such a recommendation for </w:t>
      </w:r>
      <w:r w:rsidR="00073211" w:rsidRPr="00AA2C9E">
        <w:rPr>
          <w:lang w:val="en-AU" w:eastAsia="en-AU"/>
        </w:rPr>
        <w:t>d</w:t>
      </w:r>
      <w:r w:rsidRPr="00AA2C9E">
        <w:rPr>
          <w:lang w:val="en-AU" w:eastAsia="en-AU"/>
        </w:rPr>
        <w:t xml:space="preserve">e-registration is made, </w:t>
      </w:r>
      <w:r w:rsidR="00AA2C9E" w:rsidRPr="00AA2C9E">
        <w:rPr>
          <w:lang w:val="en-AU" w:eastAsia="en-AU"/>
        </w:rPr>
        <w:t>TAS</w:t>
      </w:r>
      <w:r w:rsidR="00385BC3" w:rsidRPr="00AA2C9E">
        <w:rPr>
          <w:lang w:val="en-AU" w:eastAsia="en-AU"/>
        </w:rPr>
        <w:t xml:space="preserve"> will give written notice to the GTO s</w:t>
      </w:r>
      <w:r w:rsidR="00CD4569" w:rsidRPr="00AA2C9E">
        <w:rPr>
          <w:lang w:val="en-AU" w:eastAsia="en-AU"/>
        </w:rPr>
        <w:t>tat</w:t>
      </w:r>
      <w:r w:rsidR="00385BC3" w:rsidRPr="00AA2C9E">
        <w:rPr>
          <w:lang w:val="en-AU" w:eastAsia="en-AU"/>
        </w:rPr>
        <w:t xml:space="preserve">ing the </w:t>
      </w:r>
      <w:r w:rsidR="00CD4569" w:rsidRPr="00AA2C9E">
        <w:rPr>
          <w:lang w:val="en-AU" w:eastAsia="en-AU"/>
        </w:rPr>
        <w:t>reasons for de-registration</w:t>
      </w:r>
      <w:r w:rsidR="00385BC3" w:rsidRPr="00AA2C9E">
        <w:rPr>
          <w:lang w:val="en-AU" w:eastAsia="en-AU"/>
        </w:rPr>
        <w:t xml:space="preserve"> and the date of suspension or termination. T</w:t>
      </w:r>
      <w:r w:rsidRPr="00AA2C9E">
        <w:rPr>
          <w:lang w:val="en-AU" w:eastAsia="en-AU"/>
        </w:rPr>
        <w:t xml:space="preserve">he GTO will be </w:t>
      </w:r>
      <w:r w:rsidR="00073211" w:rsidRPr="00AA2C9E">
        <w:rPr>
          <w:lang w:val="en-AU" w:eastAsia="en-AU"/>
        </w:rPr>
        <w:t>given 30 days from the date of notice to make a written re</w:t>
      </w:r>
      <w:r w:rsidR="00837209" w:rsidRPr="00AA2C9E">
        <w:rPr>
          <w:lang w:val="en-AU" w:eastAsia="en-AU"/>
        </w:rPr>
        <w:t>quest for a reconsideration of the decision.</w:t>
      </w:r>
      <w:r w:rsidR="00C06AF0" w:rsidRPr="00AA2C9E">
        <w:rPr>
          <w:lang w:val="en-AU" w:eastAsia="en-AU"/>
        </w:rPr>
        <w:t xml:space="preserve"> </w:t>
      </w:r>
    </w:p>
    <w:p w14:paraId="4F76F5F9" w14:textId="77777777" w:rsidR="00C06AF0" w:rsidRPr="00AA2C9E" w:rsidRDefault="00C06AF0" w:rsidP="00C06AF0">
      <w:pPr>
        <w:pStyle w:val="Heading2"/>
      </w:pPr>
      <w:r w:rsidRPr="00AA2C9E">
        <w:t>Related information</w:t>
      </w:r>
    </w:p>
    <w:p w14:paraId="12F5A606" w14:textId="716A4D8E" w:rsidR="00C06AF0" w:rsidRPr="00AA2C9E" w:rsidRDefault="009079E5" w:rsidP="00C06AF0">
      <w:pPr>
        <w:pStyle w:val="ListBullet"/>
        <w:rPr>
          <w:rFonts w:cs="Arial"/>
          <w:lang w:val="en-AU" w:eastAsia="en-AU"/>
        </w:rPr>
      </w:pPr>
      <w:hyperlink r:id="rId27" w:history="1">
        <w:r w:rsidR="00C06AF0" w:rsidRPr="00AA2C9E">
          <w:rPr>
            <w:rStyle w:val="Hyperlink"/>
            <w:rFonts w:cs="Arial"/>
            <w:lang w:val="en-AU"/>
          </w:rPr>
          <w:t>GTO National Register</w:t>
        </w:r>
      </w:hyperlink>
    </w:p>
    <w:p w14:paraId="35F3425A" w14:textId="77777777" w:rsidR="00837209" w:rsidRPr="00AA2C9E" w:rsidRDefault="00837209">
      <w:pPr>
        <w:spacing w:before="0"/>
        <w:rPr>
          <w:rFonts w:cs="Arial"/>
          <w:b/>
          <w:sz w:val="24"/>
          <w:lang w:val="en-AU" w:eastAsia="en-AU"/>
        </w:rPr>
      </w:pPr>
      <w:bookmarkStart w:id="29" w:name="_Toc519856466"/>
      <w:r w:rsidRPr="00AA2C9E">
        <w:rPr>
          <w:lang w:val="en-AU"/>
        </w:rPr>
        <w:br w:type="page"/>
      </w:r>
    </w:p>
    <w:p w14:paraId="2AFF3D0E" w14:textId="06138573" w:rsidR="006E10F2" w:rsidRPr="00AA2C9E" w:rsidRDefault="006E10F2" w:rsidP="006E10F2">
      <w:pPr>
        <w:pStyle w:val="Heading2"/>
      </w:pPr>
      <w:r w:rsidRPr="00AA2C9E">
        <w:lastRenderedPageBreak/>
        <w:t>Closure of a Group Training Organisation</w:t>
      </w:r>
      <w:bookmarkEnd w:id="29"/>
    </w:p>
    <w:p w14:paraId="6C9B9AF7" w14:textId="41B58427" w:rsidR="00CD4569" w:rsidRPr="00AA2C9E" w:rsidRDefault="00CD4569" w:rsidP="00CD4569">
      <w:pPr>
        <w:rPr>
          <w:lang w:val="en-AU" w:eastAsia="en-AU"/>
        </w:rPr>
      </w:pPr>
      <w:r w:rsidRPr="00AA2C9E">
        <w:rPr>
          <w:lang w:val="en-AU" w:eastAsia="en-AU"/>
        </w:rPr>
        <w:t xml:space="preserve">A GTO must inform </w:t>
      </w:r>
      <w:r w:rsidR="00AA2C9E" w:rsidRPr="00AA2C9E">
        <w:rPr>
          <w:lang w:val="en-AU" w:eastAsia="en-AU"/>
        </w:rPr>
        <w:t>TAS</w:t>
      </w:r>
      <w:r w:rsidRPr="00AA2C9E">
        <w:rPr>
          <w:lang w:val="en-AU" w:eastAsia="en-AU"/>
        </w:rPr>
        <w:t xml:space="preserve"> immediately of any matters that materially affect its </w:t>
      </w:r>
      <w:r w:rsidR="009E1BB6" w:rsidRPr="00AA2C9E">
        <w:rPr>
          <w:lang w:val="en-AU" w:eastAsia="en-AU"/>
        </w:rPr>
        <w:t xml:space="preserve">financial viability or </w:t>
      </w:r>
      <w:r w:rsidRPr="00AA2C9E">
        <w:rPr>
          <w:lang w:val="en-AU" w:eastAsia="en-AU"/>
        </w:rPr>
        <w:t xml:space="preserve">on-going </w:t>
      </w:r>
      <w:r w:rsidR="009E1BB6" w:rsidRPr="00AA2C9E">
        <w:rPr>
          <w:lang w:val="en-AU" w:eastAsia="en-AU"/>
        </w:rPr>
        <w:t>capability to operate as a GTO</w:t>
      </w:r>
      <w:r w:rsidRPr="00AA2C9E">
        <w:rPr>
          <w:lang w:val="en-AU" w:eastAsia="en-AU"/>
        </w:rPr>
        <w:t xml:space="preserve">. </w:t>
      </w:r>
    </w:p>
    <w:p w14:paraId="7808F9D8" w14:textId="4C33F84C" w:rsidR="00CD4569" w:rsidRPr="00AA2C9E" w:rsidRDefault="00CD4569" w:rsidP="00107DA9">
      <w:pPr>
        <w:pStyle w:val="Normalendspace"/>
        <w:rPr>
          <w:lang w:val="en-AU" w:eastAsia="en-AU"/>
        </w:rPr>
      </w:pPr>
      <w:r w:rsidRPr="00AA2C9E">
        <w:rPr>
          <w:lang w:val="en-AU" w:eastAsia="en-AU"/>
        </w:rPr>
        <w:t xml:space="preserve">In the event of closure, or pending closure of a GTO, </w:t>
      </w:r>
      <w:r w:rsidR="00AA2C9E" w:rsidRPr="00AA2C9E">
        <w:rPr>
          <w:lang w:val="en-AU" w:eastAsia="en-AU"/>
        </w:rPr>
        <w:t>TAS</w:t>
      </w:r>
      <w:r w:rsidR="00107DA9" w:rsidRPr="00AA2C9E">
        <w:rPr>
          <w:lang w:val="en-AU" w:eastAsia="en-AU"/>
        </w:rPr>
        <w:t xml:space="preserve"> will liaise with the GTO’s Chief Executive Officer or Chair of the Board of Directors </w:t>
      </w:r>
      <w:r w:rsidRPr="00AA2C9E">
        <w:rPr>
          <w:lang w:val="en-AU" w:eastAsia="en-AU"/>
        </w:rPr>
        <w:t>to ensure</w:t>
      </w:r>
      <w:r w:rsidR="00107DA9" w:rsidRPr="00AA2C9E">
        <w:rPr>
          <w:lang w:val="en-AU" w:eastAsia="en-AU"/>
        </w:rPr>
        <w:t xml:space="preserve"> wherever possible </w:t>
      </w:r>
      <w:r w:rsidRPr="00AA2C9E">
        <w:rPr>
          <w:lang w:val="en-AU"/>
        </w:rPr>
        <w:t>the continuity of employment</w:t>
      </w:r>
      <w:r w:rsidR="00107DA9" w:rsidRPr="00AA2C9E">
        <w:rPr>
          <w:lang w:val="en-AU"/>
        </w:rPr>
        <w:t xml:space="preserve">, </w:t>
      </w:r>
      <w:r w:rsidRPr="00AA2C9E">
        <w:rPr>
          <w:lang w:val="en-AU"/>
        </w:rPr>
        <w:t>training</w:t>
      </w:r>
      <w:r w:rsidR="00107DA9" w:rsidRPr="00AA2C9E">
        <w:rPr>
          <w:lang w:val="en-AU"/>
        </w:rPr>
        <w:t xml:space="preserve"> and employee-related entitlements</w:t>
      </w:r>
      <w:r w:rsidRPr="00AA2C9E">
        <w:rPr>
          <w:lang w:val="en-AU"/>
        </w:rPr>
        <w:t xml:space="preserve"> of apprentices and trainees</w:t>
      </w:r>
      <w:r w:rsidR="00107DA9" w:rsidRPr="00AA2C9E">
        <w:rPr>
          <w:lang w:val="en-AU"/>
        </w:rPr>
        <w:t xml:space="preserve">. </w:t>
      </w:r>
      <w:r w:rsidR="00107DA9" w:rsidRPr="00AA2C9E">
        <w:rPr>
          <w:lang w:val="en-AU" w:eastAsia="en-AU"/>
        </w:rPr>
        <w:t>A</w:t>
      </w:r>
      <w:r w:rsidRPr="00AA2C9E">
        <w:rPr>
          <w:lang w:val="en-AU" w:eastAsia="en-AU"/>
        </w:rPr>
        <w:t>ll efforts will be made to negotiate and facilitate the transfer of the employment of apprentices and trainees to other GTOs, existing host employers or new employers.</w:t>
      </w:r>
    </w:p>
    <w:p w14:paraId="46BF8149" w14:textId="2392BD56" w:rsidR="009675D1" w:rsidRPr="00AA2C9E" w:rsidRDefault="00107DA9" w:rsidP="00CD4569">
      <w:pPr>
        <w:pStyle w:val="Normalendspace"/>
        <w:rPr>
          <w:lang w:val="en-AU" w:eastAsia="en-AU"/>
        </w:rPr>
        <w:sectPr w:rsidR="009675D1" w:rsidRPr="00AA2C9E" w:rsidSect="007A0747">
          <w:pgSz w:w="11906" w:h="16838" w:code="9"/>
          <w:pgMar w:top="851" w:right="1134" w:bottom="851" w:left="1134" w:header="567" w:footer="567" w:gutter="0"/>
          <w:cols w:space="708"/>
          <w:docGrid w:linePitch="360"/>
        </w:sectPr>
      </w:pPr>
      <w:r w:rsidRPr="00AA2C9E">
        <w:rPr>
          <w:lang w:val="en-AU" w:eastAsia="en-AU"/>
        </w:rPr>
        <w:t xml:space="preserve">Where it becomes evident that a GTO can no longer operate, </w:t>
      </w:r>
      <w:r w:rsidR="00AA2C9E" w:rsidRPr="00AA2C9E">
        <w:rPr>
          <w:lang w:val="en-AU" w:eastAsia="en-AU"/>
        </w:rPr>
        <w:t>TAS</w:t>
      </w:r>
      <w:r w:rsidR="00CD4569" w:rsidRPr="00AA2C9E">
        <w:rPr>
          <w:lang w:val="en-AU" w:eastAsia="en-AU"/>
        </w:rPr>
        <w:t xml:space="preserve"> may declare that </w:t>
      </w:r>
      <w:r w:rsidRPr="00AA2C9E">
        <w:rPr>
          <w:lang w:val="en-AU" w:eastAsia="en-AU"/>
        </w:rPr>
        <w:t>the</w:t>
      </w:r>
      <w:r w:rsidR="00CD4569" w:rsidRPr="00AA2C9E">
        <w:rPr>
          <w:lang w:val="en-AU" w:eastAsia="en-AU"/>
        </w:rPr>
        <w:t xml:space="preserve"> organisation’s recognition </w:t>
      </w:r>
      <w:r w:rsidRPr="00AA2C9E">
        <w:rPr>
          <w:lang w:val="en-AU" w:eastAsia="en-AU"/>
        </w:rPr>
        <w:t xml:space="preserve">under the National Standards </w:t>
      </w:r>
      <w:r w:rsidR="00CD4569" w:rsidRPr="00AA2C9E">
        <w:rPr>
          <w:lang w:val="en-AU" w:eastAsia="en-AU"/>
        </w:rPr>
        <w:t>has been withdrawn</w:t>
      </w:r>
      <w:r w:rsidRPr="00AA2C9E">
        <w:rPr>
          <w:lang w:val="en-AU" w:eastAsia="en-AU"/>
        </w:rPr>
        <w:t>,</w:t>
      </w:r>
      <w:r w:rsidR="00CD4569" w:rsidRPr="00AA2C9E">
        <w:rPr>
          <w:lang w:val="en-AU" w:eastAsia="en-AU"/>
        </w:rPr>
        <w:t xml:space="preserve"> and </w:t>
      </w:r>
      <w:r w:rsidR="00AA2C9E" w:rsidRPr="00AA2C9E">
        <w:rPr>
          <w:lang w:val="en-AU" w:eastAsia="en-AU"/>
        </w:rPr>
        <w:t>TAS</w:t>
      </w:r>
      <w:r w:rsidR="00C577A9" w:rsidRPr="00AA2C9E">
        <w:rPr>
          <w:lang w:val="en-AU" w:eastAsia="en-AU"/>
        </w:rPr>
        <w:t xml:space="preserve"> will </w:t>
      </w:r>
      <w:r w:rsidRPr="00AA2C9E">
        <w:rPr>
          <w:lang w:val="en-AU" w:eastAsia="en-AU"/>
        </w:rPr>
        <w:t xml:space="preserve">notify </w:t>
      </w:r>
      <w:r w:rsidR="00CD4569" w:rsidRPr="00AA2C9E">
        <w:rPr>
          <w:lang w:val="en-AU" w:eastAsia="en-AU"/>
        </w:rPr>
        <w:t xml:space="preserve">the organisation </w:t>
      </w:r>
      <w:r w:rsidRPr="00AA2C9E">
        <w:rPr>
          <w:lang w:val="en-AU" w:eastAsia="en-AU"/>
        </w:rPr>
        <w:t>of the</w:t>
      </w:r>
      <w:r w:rsidR="00CD4569" w:rsidRPr="00AA2C9E">
        <w:rPr>
          <w:lang w:val="en-AU" w:eastAsia="en-AU"/>
        </w:rPr>
        <w:t xml:space="preserve"> decision in writing.  </w:t>
      </w:r>
    </w:p>
    <w:p w14:paraId="63FDC51C" w14:textId="64410B1D" w:rsidR="00A064D2" w:rsidRPr="00AA2C9E" w:rsidRDefault="006E10F2" w:rsidP="00D26776">
      <w:pPr>
        <w:pStyle w:val="Heading1"/>
      </w:pPr>
      <w:bookmarkStart w:id="30" w:name="_Toc519856467"/>
      <w:r w:rsidRPr="00AA2C9E">
        <w:lastRenderedPageBreak/>
        <w:t>FUNDING FOR SOUTH AUSTRALIAN GROUP TRAINING ORGANISATIONS</w:t>
      </w:r>
      <w:bookmarkEnd w:id="30"/>
    </w:p>
    <w:p w14:paraId="197FA6C1" w14:textId="77777777" w:rsidR="00A064D2" w:rsidRPr="00AA2C9E" w:rsidRDefault="00A064D2" w:rsidP="00A064D2">
      <w:pPr>
        <w:rPr>
          <w:sz w:val="2"/>
          <w:lang w:val="en-AU" w:eastAsia="en-AU"/>
        </w:rPr>
      </w:pPr>
    </w:p>
    <w:p w14:paraId="2BF079D9" w14:textId="3EC5B017" w:rsidR="00A064D2" w:rsidRPr="00AA2C9E" w:rsidRDefault="0056326B" w:rsidP="00A064D2">
      <w:pPr>
        <w:pStyle w:val="Heading2"/>
      </w:pPr>
      <w:bookmarkStart w:id="31" w:name="_Toc519856468"/>
      <w:r w:rsidRPr="00AA2C9E">
        <w:t xml:space="preserve">Funding </w:t>
      </w:r>
      <w:r w:rsidR="002C63DB" w:rsidRPr="00AA2C9E">
        <w:t>Opportunitie</w:t>
      </w:r>
      <w:r w:rsidRPr="00AA2C9E">
        <w:t>s</w:t>
      </w:r>
      <w:bookmarkEnd w:id="31"/>
    </w:p>
    <w:p w14:paraId="437F3CE5" w14:textId="7DBAC4CA" w:rsidR="00A064D2" w:rsidRPr="00AA2C9E" w:rsidRDefault="0056326B" w:rsidP="00C06AF0">
      <w:pPr>
        <w:rPr>
          <w:lang w:val="en-AU" w:eastAsia="en-AU"/>
        </w:rPr>
      </w:pPr>
      <w:r w:rsidRPr="00AA2C9E">
        <w:rPr>
          <w:lang w:val="en-AU" w:eastAsia="en-AU"/>
        </w:rPr>
        <w:t>GTOs that have achieved recognition under the National Standards may apply for South Australian Government funding through programs such as:</w:t>
      </w:r>
    </w:p>
    <w:p w14:paraId="034FE67A" w14:textId="029AC279" w:rsidR="00A064D2" w:rsidRPr="00AA2C9E" w:rsidRDefault="0056326B" w:rsidP="00C06AF0">
      <w:pPr>
        <w:pStyle w:val="ListBullet"/>
        <w:rPr>
          <w:lang w:val="en-AU" w:eastAsia="en-AU"/>
        </w:rPr>
      </w:pPr>
      <w:r w:rsidRPr="00AA2C9E">
        <w:rPr>
          <w:lang w:val="en-AU" w:eastAsia="en-AU"/>
        </w:rPr>
        <w:t>South Australian Group Training Program (</w:t>
      </w:r>
      <w:r w:rsidRPr="00AA2C9E">
        <w:rPr>
          <w:b/>
          <w:lang w:val="en-AU" w:eastAsia="en-AU"/>
        </w:rPr>
        <w:t>SAGTP</w:t>
      </w:r>
      <w:r w:rsidRPr="00AA2C9E">
        <w:rPr>
          <w:lang w:val="en-AU" w:eastAsia="en-AU"/>
        </w:rPr>
        <w:t xml:space="preserve">), a program that </w:t>
      </w:r>
      <w:r w:rsidR="00D54A60" w:rsidRPr="00AA2C9E">
        <w:rPr>
          <w:lang w:val="en-AU" w:eastAsia="en-AU"/>
        </w:rPr>
        <w:t>support</w:t>
      </w:r>
      <w:r w:rsidRPr="00AA2C9E">
        <w:rPr>
          <w:lang w:val="en-AU" w:eastAsia="en-AU"/>
        </w:rPr>
        <w:t xml:space="preserve">s the provision of pastoral care </w:t>
      </w:r>
      <w:r w:rsidR="00995A09" w:rsidRPr="00AA2C9E">
        <w:rPr>
          <w:lang w:val="en-AU" w:eastAsia="en-AU"/>
        </w:rPr>
        <w:t>arrangements</w:t>
      </w:r>
      <w:r w:rsidRPr="00AA2C9E">
        <w:rPr>
          <w:lang w:val="en-AU" w:eastAsia="en-AU"/>
        </w:rPr>
        <w:t xml:space="preserve"> </w:t>
      </w:r>
      <w:r w:rsidR="00995A09" w:rsidRPr="00AA2C9E">
        <w:rPr>
          <w:lang w:val="en-AU" w:eastAsia="en-AU"/>
        </w:rPr>
        <w:t>for</w:t>
      </w:r>
      <w:r w:rsidRPr="00AA2C9E">
        <w:rPr>
          <w:lang w:val="en-AU" w:eastAsia="en-AU"/>
        </w:rPr>
        <w:t xml:space="preserve"> apprentices and trainees</w:t>
      </w:r>
      <w:r w:rsidR="00995A09" w:rsidRPr="00AA2C9E">
        <w:rPr>
          <w:lang w:val="en-AU" w:eastAsia="en-AU"/>
        </w:rPr>
        <w:t xml:space="preserve"> employed by GTOs</w:t>
      </w:r>
      <w:r w:rsidRPr="00AA2C9E">
        <w:rPr>
          <w:lang w:val="en-AU" w:eastAsia="en-AU"/>
        </w:rPr>
        <w:t xml:space="preserve"> in areas of State priority, and for targeted groups; and</w:t>
      </w:r>
    </w:p>
    <w:p w14:paraId="7C458861" w14:textId="538A1B86" w:rsidR="0056326B" w:rsidRPr="00AA2C9E" w:rsidRDefault="0056326B" w:rsidP="00C06AF0">
      <w:pPr>
        <w:pStyle w:val="ListBullet"/>
        <w:rPr>
          <w:lang w:val="en-AU" w:eastAsia="en-AU"/>
        </w:rPr>
      </w:pPr>
      <w:r w:rsidRPr="00AA2C9E">
        <w:rPr>
          <w:lang w:val="en-AU" w:eastAsia="en-AU"/>
        </w:rPr>
        <w:t>Group Training Organisation Support (Payroll Tax Assistance) Program (</w:t>
      </w:r>
      <w:r w:rsidRPr="00AA2C9E">
        <w:rPr>
          <w:b/>
          <w:lang w:val="en-AU" w:eastAsia="en-AU"/>
        </w:rPr>
        <w:t>GTO Support</w:t>
      </w:r>
      <w:r w:rsidRPr="00AA2C9E">
        <w:rPr>
          <w:lang w:val="en-AU" w:eastAsia="en-AU"/>
        </w:rPr>
        <w:t>)</w:t>
      </w:r>
      <w:bookmarkEnd w:id="4"/>
      <w:r w:rsidRPr="00AA2C9E">
        <w:rPr>
          <w:lang w:val="en-AU" w:eastAsia="en-AU"/>
        </w:rPr>
        <w:t>, a program that provides GTOs with funds commensurate with the Payroll Tax liability incurred by the GTO for apprentices and trainees.</w:t>
      </w:r>
    </w:p>
    <w:p w14:paraId="68FEA9DC" w14:textId="76DE9011" w:rsidR="002C63DB" w:rsidRPr="00AA2C9E" w:rsidRDefault="00995A09" w:rsidP="00C06AF0">
      <w:pPr>
        <w:rPr>
          <w:lang w:val="en-AU"/>
        </w:rPr>
      </w:pPr>
      <w:r w:rsidRPr="00AA2C9E">
        <w:rPr>
          <w:lang w:val="en-AU"/>
        </w:rPr>
        <w:t>Successful applicants will be issued a funding agreement which sets out the obligations of the GTO, milestones for payment, and any reporting or monitoring requirements.</w:t>
      </w:r>
    </w:p>
    <w:p w14:paraId="4257DF26" w14:textId="17A1D752" w:rsidR="001E4DB1" w:rsidRPr="00AA2C9E" w:rsidRDefault="004153D6" w:rsidP="00C06AF0">
      <w:pPr>
        <w:rPr>
          <w:lang w:val="en-AU"/>
        </w:rPr>
      </w:pPr>
      <w:r w:rsidRPr="00AA2C9E">
        <w:rPr>
          <w:lang w:val="en-AU"/>
        </w:rPr>
        <w:t xml:space="preserve">For further information about funding opportunities, </w:t>
      </w:r>
      <w:r w:rsidR="00995A09" w:rsidRPr="00AA2C9E">
        <w:rPr>
          <w:lang w:val="en-AU"/>
        </w:rPr>
        <w:t>GTOs are encouraged to c</w:t>
      </w:r>
      <w:r w:rsidR="002C63DB" w:rsidRPr="00AA2C9E">
        <w:rPr>
          <w:lang w:val="en-AU"/>
        </w:rPr>
        <w:t xml:space="preserve">ontact </w:t>
      </w:r>
      <w:hyperlink r:id="rId28" w:history="1">
        <w:r w:rsidR="002C63DB" w:rsidRPr="00AA2C9E">
          <w:rPr>
            <w:rStyle w:val="Hyperlink"/>
            <w:rFonts w:cs="Arial"/>
            <w:lang w:val="en-AU"/>
          </w:rPr>
          <w:t>DIS.GroupTraining@sa.gov.au</w:t>
        </w:r>
      </w:hyperlink>
      <w:r w:rsidR="00995A09" w:rsidRPr="00AA2C9E">
        <w:rPr>
          <w:lang w:val="en-AU"/>
        </w:rPr>
        <w:t>.</w:t>
      </w:r>
      <w:bookmarkEnd w:id="0"/>
    </w:p>
    <w:p w14:paraId="0EFC63A2" w14:textId="77777777" w:rsidR="00C06AF0" w:rsidRPr="00AA2C9E" w:rsidRDefault="00C06AF0" w:rsidP="00C06AF0">
      <w:pPr>
        <w:pStyle w:val="Heading2"/>
      </w:pPr>
      <w:r w:rsidRPr="00AA2C9E">
        <w:t>Related information</w:t>
      </w:r>
    </w:p>
    <w:p w14:paraId="241B67FD" w14:textId="368C192B" w:rsidR="00C06AF0" w:rsidRPr="00AA2C9E" w:rsidRDefault="00C06AF0" w:rsidP="00C06AF0">
      <w:pPr>
        <w:pStyle w:val="ListBullet"/>
        <w:rPr>
          <w:lang w:val="en-AU"/>
        </w:rPr>
      </w:pPr>
      <w:r w:rsidRPr="00AA2C9E">
        <w:rPr>
          <w:lang w:val="en-AU"/>
        </w:rPr>
        <w:t>GTO Support Program Guidelines</w:t>
      </w:r>
      <w:r w:rsidR="002F375F">
        <w:rPr>
          <w:lang w:val="en-AU"/>
        </w:rPr>
        <w:t xml:space="preserve"> (available upon request)</w:t>
      </w:r>
    </w:p>
    <w:p w14:paraId="35860F9E" w14:textId="2371B2B7" w:rsidR="00C06AF0" w:rsidRPr="00AA2C9E" w:rsidRDefault="00C06AF0" w:rsidP="00C06AF0">
      <w:pPr>
        <w:pStyle w:val="ListBullet"/>
        <w:rPr>
          <w:lang w:val="en-AU"/>
        </w:rPr>
      </w:pPr>
      <w:r w:rsidRPr="00AA2C9E">
        <w:rPr>
          <w:lang w:val="en-AU"/>
        </w:rPr>
        <w:t>SAGTP Funding Guidelines</w:t>
      </w:r>
      <w:r w:rsidR="002F375F">
        <w:rPr>
          <w:lang w:val="en-AU"/>
        </w:rPr>
        <w:t xml:space="preserve"> (available upon request)</w:t>
      </w:r>
    </w:p>
    <w:sectPr w:rsidR="00C06AF0" w:rsidRPr="00AA2C9E" w:rsidSect="007A0747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09A5" w14:textId="77777777" w:rsidR="009079E5" w:rsidRDefault="009079E5" w:rsidP="00ED2591">
      <w:r>
        <w:separator/>
      </w:r>
    </w:p>
    <w:p w14:paraId="4EFBCF1D" w14:textId="77777777" w:rsidR="009079E5" w:rsidRDefault="009079E5" w:rsidP="00ED2591"/>
  </w:endnote>
  <w:endnote w:type="continuationSeparator" w:id="0">
    <w:p w14:paraId="5C5A0E02" w14:textId="77777777" w:rsidR="009079E5" w:rsidRDefault="009079E5" w:rsidP="00ED2591">
      <w:r>
        <w:continuationSeparator/>
      </w:r>
    </w:p>
    <w:p w14:paraId="05D84D5A" w14:textId="77777777" w:rsidR="009079E5" w:rsidRDefault="009079E5" w:rsidP="00ED2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A58B" w14:textId="273B6704" w:rsidR="00F32A52" w:rsidRPr="002B0D1D" w:rsidRDefault="00F32A52" w:rsidP="002B0D1D">
    <w:pPr>
      <w:pStyle w:val="Footertext"/>
      <w:pBdr>
        <w:top w:val="single" w:sz="12" w:space="6" w:color="auto"/>
      </w:pBdr>
      <w:rPr>
        <w:noProof/>
        <w:szCs w:val="16"/>
        <w:lang w:eastAsia="en-AU"/>
      </w:rPr>
    </w:pPr>
    <w:r>
      <w:rPr>
        <w:noProof/>
        <w:lang w:val="en-AU" w:eastAsia="en-AU"/>
      </w:rPr>
      <w:t xml:space="preserve">HPRM D18035868                        </w:t>
    </w:r>
    <w:r w:rsidR="00193B49">
      <w:rPr>
        <w:noProof/>
        <w:lang w:val="en-AU" w:eastAsia="en-AU"/>
      </w:rPr>
      <w:t>N</w:t>
    </w:r>
    <w:r>
      <w:rPr>
        <w:noProof/>
        <w:lang w:val="en-AU" w:eastAsia="en-AU"/>
      </w:rPr>
      <w:t xml:space="preserve">ational Standards </w:t>
    </w:r>
    <w:r w:rsidR="00E579A7">
      <w:rPr>
        <w:noProof/>
        <w:lang w:val="en-AU" w:eastAsia="en-AU"/>
      </w:rPr>
      <w:t xml:space="preserve">for GTOs </w:t>
    </w:r>
    <w:r>
      <w:rPr>
        <w:noProof/>
        <w:lang w:val="en-AU" w:eastAsia="en-AU"/>
      </w:rPr>
      <w:t>Registration Guide (Version 1.</w:t>
    </w:r>
    <w:r w:rsidR="005264CC">
      <w:rPr>
        <w:noProof/>
        <w:lang w:val="en-AU" w:eastAsia="en-AU"/>
      </w:rPr>
      <w:t>3</w:t>
    </w:r>
    <w:r>
      <w:rPr>
        <w:noProof/>
        <w:lang w:val="en-AU" w:eastAsia="en-AU"/>
      </w:rPr>
      <w:t xml:space="preserve">, </w:t>
    </w:r>
    <w:r w:rsidR="005264CC">
      <w:rPr>
        <w:noProof/>
        <w:lang w:val="en-AU" w:eastAsia="en-AU"/>
      </w:rPr>
      <w:t>April</w:t>
    </w:r>
    <w:r w:rsidR="002462A2">
      <w:rPr>
        <w:noProof/>
        <w:lang w:val="en-AU" w:eastAsia="en-AU"/>
      </w:rPr>
      <w:t xml:space="preserve"> 2019</w:t>
    </w:r>
    <w:r>
      <w:rPr>
        <w:noProof/>
        <w:lang w:val="en-AU" w:eastAsia="en-AU"/>
      </w:rPr>
      <w:t>)</w:t>
    </w:r>
    <w:r>
      <w:tab/>
    </w:r>
    <w:r w:rsidRPr="001870B4">
      <w:rPr>
        <w:rStyle w:val="PageNumber"/>
        <w:sz w:val="16"/>
        <w:szCs w:val="16"/>
      </w:rPr>
      <w:fldChar w:fldCharType="begin"/>
    </w:r>
    <w:r w:rsidRPr="0032457B">
      <w:rPr>
        <w:rStyle w:val="PageNumber"/>
        <w:sz w:val="16"/>
        <w:szCs w:val="16"/>
      </w:rPr>
      <w:instrText xml:space="preserve"> PAGE </w:instrText>
    </w:r>
    <w:r w:rsidRPr="001870B4">
      <w:rPr>
        <w:rStyle w:val="PageNumber"/>
        <w:sz w:val="16"/>
        <w:szCs w:val="16"/>
      </w:rPr>
      <w:fldChar w:fldCharType="separate"/>
    </w:r>
    <w:r w:rsidR="00A1120C">
      <w:rPr>
        <w:rStyle w:val="PageNumber"/>
        <w:noProof/>
        <w:sz w:val="16"/>
        <w:szCs w:val="16"/>
      </w:rPr>
      <w:t>7</w:t>
    </w:r>
    <w:r w:rsidRPr="001870B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2853" w14:textId="77777777" w:rsidR="009079E5" w:rsidRDefault="009079E5" w:rsidP="00ED2591">
      <w:r>
        <w:separator/>
      </w:r>
    </w:p>
    <w:p w14:paraId="02A4AB08" w14:textId="77777777" w:rsidR="009079E5" w:rsidRDefault="009079E5" w:rsidP="00ED2591"/>
  </w:footnote>
  <w:footnote w:type="continuationSeparator" w:id="0">
    <w:p w14:paraId="3BC0DC29" w14:textId="77777777" w:rsidR="009079E5" w:rsidRDefault="009079E5" w:rsidP="00ED2591">
      <w:r>
        <w:continuationSeparator/>
      </w:r>
    </w:p>
    <w:p w14:paraId="70CAF31E" w14:textId="77777777" w:rsidR="009079E5" w:rsidRDefault="009079E5" w:rsidP="00ED2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6BBC" w14:textId="7DEA0CCB" w:rsidR="00F32A52" w:rsidRDefault="009079E5">
    <w:pPr>
      <w:pStyle w:val="Header"/>
    </w:pPr>
    <w:r>
      <w:rPr>
        <w:noProof/>
      </w:rPr>
      <w:pict w14:anchorId="697D7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12" o:spid="_x0000_s2050" type="#_x0000_t75" style="position:absolute;margin-left:-56.8pt;margin-top:-47.9pt;width:595.45pt;height:842.05pt;z-index:-251657728;mso-position-horizontal-relative:margin;mso-position-vertical-relative:margin" o:allowincell="f">
          <v:imagedata r:id="rId1" o:title="DIS_2019_WORD_TEMP2"/>
          <w10:wrap anchorx="margin" anchory="margin"/>
        </v:shape>
      </w:pict>
    </w:r>
    <w:r>
      <w:rPr>
        <w:noProof/>
      </w:rPr>
      <w:pict w14:anchorId="6F20FA4A">
        <v:shape id="WordPictureWatermark821158719" o:spid="_x0000_s2049" type="#_x0000_t75" style="position:absolute;margin-left:-56.8pt;margin-top:-47.9pt;width:595.45pt;height:841.8pt;z-index:-251658752;mso-position-horizontal-relative:margin;mso-position-vertical-relative:margin" o:allowincell="f">
          <v:imagedata r:id="rId2" o:title="DIS_2018_WORD_TEMP_OP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BC8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DA468A"/>
    <w:multiLevelType w:val="hybridMultilevel"/>
    <w:tmpl w:val="EAF43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39B"/>
    <w:multiLevelType w:val="hybridMultilevel"/>
    <w:tmpl w:val="B3C64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C24"/>
    <w:multiLevelType w:val="hybridMultilevel"/>
    <w:tmpl w:val="C6123F9E"/>
    <w:lvl w:ilvl="0" w:tplc="E5EC47C8">
      <w:start w:val="1"/>
      <w:numFmt w:val="decimal"/>
      <w:pStyle w:val="ListNumbered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E9F"/>
    <w:multiLevelType w:val="hybridMultilevel"/>
    <w:tmpl w:val="D1D0B3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25A"/>
    <w:multiLevelType w:val="hybridMultilevel"/>
    <w:tmpl w:val="F9FE51C8"/>
    <w:lvl w:ilvl="0" w:tplc="E470286E">
      <w:start w:val="1"/>
      <w:numFmt w:val="bullet"/>
      <w:pStyle w:val="Dosanddo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18D7"/>
    <w:multiLevelType w:val="hybridMultilevel"/>
    <w:tmpl w:val="17848252"/>
    <w:lvl w:ilvl="0" w:tplc="EFFE87B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32FF"/>
    <w:multiLevelType w:val="hybridMultilevel"/>
    <w:tmpl w:val="4744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10CBA"/>
    <w:multiLevelType w:val="hybridMultilevel"/>
    <w:tmpl w:val="C27828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16A9"/>
    <w:multiLevelType w:val="hybridMultilevel"/>
    <w:tmpl w:val="1D26BF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21833F6"/>
    <w:multiLevelType w:val="multilevel"/>
    <w:tmpl w:val="514E6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6585A"/>
    <w:multiLevelType w:val="hybridMultilevel"/>
    <w:tmpl w:val="639484EC"/>
    <w:lvl w:ilvl="0" w:tplc="BCB05658">
      <w:start w:val="1"/>
      <w:numFmt w:val="lowerRoman"/>
      <w:pStyle w:val="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4E1B9E">
      <w:start w:val="1"/>
      <w:numFmt w:val="bullet"/>
      <w:lvlText w:val="•"/>
      <w:lvlJc w:val="left"/>
      <w:pPr>
        <w:ind w:left="3600" w:hanging="720"/>
      </w:pPr>
      <w:rPr>
        <w:rFonts w:ascii="Calibri" w:eastAsia="Calibri" w:hAnsi="Calibri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5032DB"/>
    <w:multiLevelType w:val="hybridMultilevel"/>
    <w:tmpl w:val="72F2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7967"/>
    <w:multiLevelType w:val="hybridMultilevel"/>
    <w:tmpl w:val="7E4E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E0E13"/>
    <w:multiLevelType w:val="multilevel"/>
    <w:tmpl w:val="94E6C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6E52B5"/>
    <w:multiLevelType w:val="hybridMultilevel"/>
    <w:tmpl w:val="519C2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7D7F"/>
    <w:multiLevelType w:val="hybridMultilevel"/>
    <w:tmpl w:val="09E4DD1C"/>
    <w:lvl w:ilvl="0" w:tplc="270A2E1E">
      <w:start w:val="1"/>
      <w:numFmt w:val="decimal"/>
      <w:pStyle w:val="11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63EED"/>
    <w:multiLevelType w:val="hybridMultilevel"/>
    <w:tmpl w:val="77F2F9A2"/>
    <w:lvl w:ilvl="0" w:tplc="423A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388"/>
    <w:multiLevelType w:val="hybridMultilevel"/>
    <w:tmpl w:val="81645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E6657"/>
    <w:multiLevelType w:val="multilevel"/>
    <w:tmpl w:val="457C006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816157"/>
    <w:multiLevelType w:val="hybridMultilevel"/>
    <w:tmpl w:val="368019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60C81"/>
    <w:multiLevelType w:val="hybridMultilevel"/>
    <w:tmpl w:val="DB1A1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1F22"/>
    <w:multiLevelType w:val="multilevel"/>
    <w:tmpl w:val="C5E6837A"/>
    <w:lvl w:ilvl="0">
      <w:start w:val="1"/>
      <w:numFmt w:val="decimal"/>
      <w:pStyle w:val="2ndlevellist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pStyle w:val="Two"/>
      <w:lvlText w:val="%1.%2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Calibri" w:hint="default"/>
      </w:rPr>
    </w:lvl>
  </w:abstractNum>
  <w:abstractNum w:abstractNumId="23" w15:restartNumberingAfterBreak="0">
    <w:nsid w:val="597E77C9"/>
    <w:multiLevelType w:val="hybridMultilevel"/>
    <w:tmpl w:val="7D54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607E04DF"/>
    <w:multiLevelType w:val="hybridMultilevel"/>
    <w:tmpl w:val="193091E0"/>
    <w:lvl w:ilvl="0" w:tplc="C7A0F21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25C3184"/>
    <w:multiLevelType w:val="hybridMultilevel"/>
    <w:tmpl w:val="99AA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01280"/>
    <w:multiLevelType w:val="multilevel"/>
    <w:tmpl w:val="0CE40464"/>
    <w:lvl w:ilvl="0">
      <w:start w:val="1"/>
      <w:numFmt w:val="lowerLetter"/>
      <w:pStyle w:val="indent1bullet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63E051B4"/>
    <w:multiLevelType w:val="hybridMultilevel"/>
    <w:tmpl w:val="72A6E88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702E40"/>
    <w:multiLevelType w:val="hybridMultilevel"/>
    <w:tmpl w:val="1EB6A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05E96"/>
    <w:multiLevelType w:val="multilevel"/>
    <w:tmpl w:val="DF6A724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CFF3D0C"/>
    <w:multiLevelType w:val="hybridMultilevel"/>
    <w:tmpl w:val="15B4F8CC"/>
    <w:lvl w:ilvl="0" w:tplc="38125B9C">
      <w:start w:val="1"/>
      <w:numFmt w:val="bullet"/>
      <w:pStyle w:val="Dot2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2"/>
  </w:num>
  <w:num w:numId="5">
    <w:abstractNumId w:val="11"/>
  </w:num>
  <w:num w:numId="6">
    <w:abstractNumId w:val="16"/>
  </w:num>
  <w:num w:numId="7">
    <w:abstractNumId w:val="31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2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20"/>
  </w:num>
  <w:num w:numId="20">
    <w:abstractNumId w:val="8"/>
  </w:num>
  <w:num w:numId="21">
    <w:abstractNumId w:val="17"/>
  </w:num>
  <w:num w:numId="22">
    <w:abstractNumId w:val="7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3"/>
  </w:num>
  <w:num w:numId="27">
    <w:abstractNumId w:val="21"/>
  </w:num>
  <w:num w:numId="28">
    <w:abstractNumId w:val="4"/>
  </w:num>
  <w:num w:numId="29">
    <w:abstractNumId w:val="12"/>
  </w:num>
  <w:num w:numId="30">
    <w:abstractNumId w:val="6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9"/>
  </w:num>
  <w:num w:numId="36">
    <w:abstractNumId w:val="1"/>
  </w:num>
  <w:num w:numId="37">
    <w:abstractNumId w:val="30"/>
  </w:num>
  <w:num w:numId="38">
    <w:abstractNumId w:val="0"/>
  </w:num>
  <w:num w:numId="39">
    <w:abstractNumId w:val="15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4"/>
  </w:num>
  <w:num w:numId="46">
    <w:abstractNumId w:val="25"/>
  </w:num>
  <w:num w:numId="47">
    <w:abstractNumId w:val="26"/>
  </w:num>
  <w:num w:numId="4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4"/>
    <w:rsid w:val="000000F3"/>
    <w:rsid w:val="0000012B"/>
    <w:rsid w:val="000008C6"/>
    <w:rsid w:val="00002033"/>
    <w:rsid w:val="00003102"/>
    <w:rsid w:val="00003683"/>
    <w:rsid w:val="000041EC"/>
    <w:rsid w:val="00004D8F"/>
    <w:rsid w:val="000102DF"/>
    <w:rsid w:val="0001531F"/>
    <w:rsid w:val="0001701D"/>
    <w:rsid w:val="00017AB7"/>
    <w:rsid w:val="000224C4"/>
    <w:rsid w:val="00027ED0"/>
    <w:rsid w:val="00027F57"/>
    <w:rsid w:val="0003151A"/>
    <w:rsid w:val="00031E0F"/>
    <w:rsid w:val="00032EF2"/>
    <w:rsid w:val="00034115"/>
    <w:rsid w:val="0004341F"/>
    <w:rsid w:val="00045382"/>
    <w:rsid w:val="00045659"/>
    <w:rsid w:val="00047395"/>
    <w:rsid w:val="000527A5"/>
    <w:rsid w:val="000537F6"/>
    <w:rsid w:val="00054727"/>
    <w:rsid w:val="00055F8C"/>
    <w:rsid w:val="0005790C"/>
    <w:rsid w:val="000608EB"/>
    <w:rsid w:val="00063135"/>
    <w:rsid w:val="00065C2B"/>
    <w:rsid w:val="00065DF1"/>
    <w:rsid w:val="00072614"/>
    <w:rsid w:val="00073211"/>
    <w:rsid w:val="0007559C"/>
    <w:rsid w:val="00082EC2"/>
    <w:rsid w:val="00087B7E"/>
    <w:rsid w:val="000944F4"/>
    <w:rsid w:val="000953D4"/>
    <w:rsid w:val="000A5CA4"/>
    <w:rsid w:val="000B0E3D"/>
    <w:rsid w:val="000B1BC4"/>
    <w:rsid w:val="000B4578"/>
    <w:rsid w:val="000C0C52"/>
    <w:rsid w:val="000C71C7"/>
    <w:rsid w:val="000D01CE"/>
    <w:rsid w:val="000D211D"/>
    <w:rsid w:val="000D3361"/>
    <w:rsid w:val="000D380A"/>
    <w:rsid w:val="000D39B1"/>
    <w:rsid w:val="000D715D"/>
    <w:rsid w:val="000E6934"/>
    <w:rsid w:val="000E6B3A"/>
    <w:rsid w:val="000F168C"/>
    <w:rsid w:val="000F2FE1"/>
    <w:rsid w:val="000F3B1C"/>
    <w:rsid w:val="000F3DC5"/>
    <w:rsid w:val="000F5FA3"/>
    <w:rsid w:val="000F713F"/>
    <w:rsid w:val="00107979"/>
    <w:rsid w:val="00107DA9"/>
    <w:rsid w:val="0011037F"/>
    <w:rsid w:val="00110CE3"/>
    <w:rsid w:val="0011165C"/>
    <w:rsid w:val="0011289E"/>
    <w:rsid w:val="00120B7D"/>
    <w:rsid w:val="001227CA"/>
    <w:rsid w:val="00122ED4"/>
    <w:rsid w:val="001231E7"/>
    <w:rsid w:val="0012462C"/>
    <w:rsid w:val="00125D9D"/>
    <w:rsid w:val="00127140"/>
    <w:rsid w:val="00130C3C"/>
    <w:rsid w:val="00133CF2"/>
    <w:rsid w:val="00135629"/>
    <w:rsid w:val="00140FD8"/>
    <w:rsid w:val="0014282E"/>
    <w:rsid w:val="001466B9"/>
    <w:rsid w:val="00150512"/>
    <w:rsid w:val="00150ABA"/>
    <w:rsid w:val="00151945"/>
    <w:rsid w:val="001521DE"/>
    <w:rsid w:val="00153866"/>
    <w:rsid w:val="00154D17"/>
    <w:rsid w:val="00155281"/>
    <w:rsid w:val="00156289"/>
    <w:rsid w:val="00157B4B"/>
    <w:rsid w:val="00161FC6"/>
    <w:rsid w:val="00166DC0"/>
    <w:rsid w:val="0017209D"/>
    <w:rsid w:val="001738CE"/>
    <w:rsid w:val="00173D77"/>
    <w:rsid w:val="00175B19"/>
    <w:rsid w:val="0018247F"/>
    <w:rsid w:val="001832C5"/>
    <w:rsid w:val="001870B4"/>
    <w:rsid w:val="00193B49"/>
    <w:rsid w:val="00196B42"/>
    <w:rsid w:val="001A4B54"/>
    <w:rsid w:val="001A631F"/>
    <w:rsid w:val="001B1D13"/>
    <w:rsid w:val="001B3E14"/>
    <w:rsid w:val="001B4FE8"/>
    <w:rsid w:val="001B5254"/>
    <w:rsid w:val="001B629A"/>
    <w:rsid w:val="001B6DAD"/>
    <w:rsid w:val="001B7E95"/>
    <w:rsid w:val="001C1213"/>
    <w:rsid w:val="001C1263"/>
    <w:rsid w:val="001D1EF3"/>
    <w:rsid w:val="001E2C5D"/>
    <w:rsid w:val="001E3744"/>
    <w:rsid w:val="001E4449"/>
    <w:rsid w:val="001E4A5B"/>
    <w:rsid w:val="001E4DB1"/>
    <w:rsid w:val="001E69AE"/>
    <w:rsid w:val="001E7361"/>
    <w:rsid w:val="001F13D5"/>
    <w:rsid w:val="001F3A94"/>
    <w:rsid w:val="001F3B6D"/>
    <w:rsid w:val="001F3ED1"/>
    <w:rsid w:val="001F5EB4"/>
    <w:rsid w:val="001F610D"/>
    <w:rsid w:val="001F7CD5"/>
    <w:rsid w:val="00201C5B"/>
    <w:rsid w:val="0020247F"/>
    <w:rsid w:val="002036EE"/>
    <w:rsid w:val="0020698A"/>
    <w:rsid w:val="00206D04"/>
    <w:rsid w:val="00207315"/>
    <w:rsid w:val="002119E8"/>
    <w:rsid w:val="00217FF4"/>
    <w:rsid w:val="002226F8"/>
    <w:rsid w:val="00227013"/>
    <w:rsid w:val="0022739E"/>
    <w:rsid w:val="00234375"/>
    <w:rsid w:val="002408CC"/>
    <w:rsid w:val="00243210"/>
    <w:rsid w:val="00244808"/>
    <w:rsid w:val="002462A2"/>
    <w:rsid w:val="00246673"/>
    <w:rsid w:val="00255B47"/>
    <w:rsid w:val="0025699B"/>
    <w:rsid w:val="002634E3"/>
    <w:rsid w:val="00264A2D"/>
    <w:rsid w:val="00264A81"/>
    <w:rsid w:val="00265E50"/>
    <w:rsid w:val="002664ED"/>
    <w:rsid w:val="00266B61"/>
    <w:rsid w:val="00266CF1"/>
    <w:rsid w:val="00267D01"/>
    <w:rsid w:val="002706FD"/>
    <w:rsid w:val="00271FD9"/>
    <w:rsid w:val="002729F9"/>
    <w:rsid w:val="0027463B"/>
    <w:rsid w:val="00277E40"/>
    <w:rsid w:val="00283861"/>
    <w:rsid w:val="00284DAC"/>
    <w:rsid w:val="0029201C"/>
    <w:rsid w:val="002943B1"/>
    <w:rsid w:val="002944E2"/>
    <w:rsid w:val="00295953"/>
    <w:rsid w:val="00296901"/>
    <w:rsid w:val="002A04F5"/>
    <w:rsid w:val="002A0803"/>
    <w:rsid w:val="002A2FFC"/>
    <w:rsid w:val="002A4434"/>
    <w:rsid w:val="002A45FC"/>
    <w:rsid w:val="002A6632"/>
    <w:rsid w:val="002B0CC7"/>
    <w:rsid w:val="002B0D1D"/>
    <w:rsid w:val="002B38B9"/>
    <w:rsid w:val="002B4A31"/>
    <w:rsid w:val="002C180D"/>
    <w:rsid w:val="002C1C4F"/>
    <w:rsid w:val="002C25D8"/>
    <w:rsid w:val="002C33F9"/>
    <w:rsid w:val="002C63DB"/>
    <w:rsid w:val="002C78FA"/>
    <w:rsid w:val="002C7A62"/>
    <w:rsid w:val="002D50EA"/>
    <w:rsid w:val="002D6D2E"/>
    <w:rsid w:val="002D7FB7"/>
    <w:rsid w:val="002E1435"/>
    <w:rsid w:val="002E1B67"/>
    <w:rsid w:val="002E5D2E"/>
    <w:rsid w:val="002E7F4B"/>
    <w:rsid w:val="002F1621"/>
    <w:rsid w:val="002F2E64"/>
    <w:rsid w:val="002F375F"/>
    <w:rsid w:val="002F3E64"/>
    <w:rsid w:val="002F66A8"/>
    <w:rsid w:val="002F6D61"/>
    <w:rsid w:val="002F6FD8"/>
    <w:rsid w:val="002F7C73"/>
    <w:rsid w:val="00301FF7"/>
    <w:rsid w:val="00306050"/>
    <w:rsid w:val="00306B9E"/>
    <w:rsid w:val="003113F1"/>
    <w:rsid w:val="003138F5"/>
    <w:rsid w:val="003171FC"/>
    <w:rsid w:val="00317AAE"/>
    <w:rsid w:val="00320216"/>
    <w:rsid w:val="00320492"/>
    <w:rsid w:val="00320F13"/>
    <w:rsid w:val="00322101"/>
    <w:rsid w:val="00323A9D"/>
    <w:rsid w:val="0032457B"/>
    <w:rsid w:val="00327CF3"/>
    <w:rsid w:val="003316C2"/>
    <w:rsid w:val="00337959"/>
    <w:rsid w:val="00337F25"/>
    <w:rsid w:val="00340F25"/>
    <w:rsid w:val="00344800"/>
    <w:rsid w:val="003477D7"/>
    <w:rsid w:val="00354B54"/>
    <w:rsid w:val="00355B4C"/>
    <w:rsid w:val="00361A55"/>
    <w:rsid w:val="0036288D"/>
    <w:rsid w:val="00364253"/>
    <w:rsid w:val="00367513"/>
    <w:rsid w:val="0037149B"/>
    <w:rsid w:val="00372401"/>
    <w:rsid w:val="0037385A"/>
    <w:rsid w:val="00377C2F"/>
    <w:rsid w:val="003810A5"/>
    <w:rsid w:val="00381AC5"/>
    <w:rsid w:val="00382B2B"/>
    <w:rsid w:val="00384758"/>
    <w:rsid w:val="00385BC3"/>
    <w:rsid w:val="003876F2"/>
    <w:rsid w:val="00390B6A"/>
    <w:rsid w:val="0039100B"/>
    <w:rsid w:val="00391CA0"/>
    <w:rsid w:val="00392EF7"/>
    <w:rsid w:val="003939A7"/>
    <w:rsid w:val="00396BC1"/>
    <w:rsid w:val="003A377D"/>
    <w:rsid w:val="003A595D"/>
    <w:rsid w:val="003B3481"/>
    <w:rsid w:val="003B6A5D"/>
    <w:rsid w:val="003C26CF"/>
    <w:rsid w:val="003C4518"/>
    <w:rsid w:val="003C4F8E"/>
    <w:rsid w:val="003C533C"/>
    <w:rsid w:val="003D2280"/>
    <w:rsid w:val="003D3E38"/>
    <w:rsid w:val="003D4301"/>
    <w:rsid w:val="003E52E1"/>
    <w:rsid w:val="003E6763"/>
    <w:rsid w:val="003F1340"/>
    <w:rsid w:val="003F1A11"/>
    <w:rsid w:val="003F2FB4"/>
    <w:rsid w:val="003F3662"/>
    <w:rsid w:val="003F45E8"/>
    <w:rsid w:val="003F5AB1"/>
    <w:rsid w:val="003F735B"/>
    <w:rsid w:val="004031F8"/>
    <w:rsid w:val="00403836"/>
    <w:rsid w:val="00403C5B"/>
    <w:rsid w:val="004075DF"/>
    <w:rsid w:val="0040790B"/>
    <w:rsid w:val="00410E26"/>
    <w:rsid w:val="00411726"/>
    <w:rsid w:val="00411CCF"/>
    <w:rsid w:val="00412CA5"/>
    <w:rsid w:val="0041372C"/>
    <w:rsid w:val="004153D6"/>
    <w:rsid w:val="00415FC4"/>
    <w:rsid w:val="00416881"/>
    <w:rsid w:val="00416FCD"/>
    <w:rsid w:val="0041730E"/>
    <w:rsid w:val="004177C2"/>
    <w:rsid w:val="00422D00"/>
    <w:rsid w:val="0042326F"/>
    <w:rsid w:val="00424510"/>
    <w:rsid w:val="004249D7"/>
    <w:rsid w:val="004250FD"/>
    <w:rsid w:val="00433BDC"/>
    <w:rsid w:val="00434617"/>
    <w:rsid w:val="00435036"/>
    <w:rsid w:val="00436E7B"/>
    <w:rsid w:val="00440ABF"/>
    <w:rsid w:val="0044126F"/>
    <w:rsid w:val="00441FB1"/>
    <w:rsid w:val="0044295A"/>
    <w:rsid w:val="004465EF"/>
    <w:rsid w:val="004475D1"/>
    <w:rsid w:val="00447B65"/>
    <w:rsid w:val="004502DF"/>
    <w:rsid w:val="00453268"/>
    <w:rsid w:val="00455042"/>
    <w:rsid w:val="00461824"/>
    <w:rsid w:val="0046653D"/>
    <w:rsid w:val="00471565"/>
    <w:rsid w:val="00477116"/>
    <w:rsid w:val="004776A3"/>
    <w:rsid w:val="00480C72"/>
    <w:rsid w:val="00483238"/>
    <w:rsid w:val="00483D35"/>
    <w:rsid w:val="004866DF"/>
    <w:rsid w:val="00486A47"/>
    <w:rsid w:val="00487724"/>
    <w:rsid w:val="00490038"/>
    <w:rsid w:val="00491846"/>
    <w:rsid w:val="004929BB"/>
    <w:rsid w:val="004936FA"/>
    <w:rsid w:val="0049415A"/>
    <w:rsid w:val="00496B56"/>
    <w:rsid w:val="00497BEF"/>
    <w:rsid w:val="004B175C"/>
    <w:rsid w:val="004B4246"/>
    <w:rsid w:val="004B4437"/>
    <w:rsid w:val="004B641A"/>
    <w:rsid w:val="004C11C9"/>
    <w:rsid w:val="004C44B6"/>
    <w:rsid w:val="004C6417"/>
    <w:rsid w:val="004C757F"/>
    <w:rsid w:val="004C764A"/>
    <w:rsid w:val="004C7824"/>
    <w:rsid w:val="004D1D32"/>
    <w:rsid w:val="004D339A"/>
    <w:rsid w:val="004D56B1"/>
    <w:rsid w:val="004E1F00"/>
    <w:rsid w:val="004E778A"/>
    <w:rsid w:val="004F21D0"/>
    <w:rsid w:val="004F486F"/>
    <w:rsid w:val="004F7984"/>
    <w:rsid w:val="004F7F9C"/>
    <w:rsid w:val="00501295"/>
    <w:rsid w:val="005015E5"/>
    <w:rsid w:val="00501EE4"/>
    <w:rsid w:val="00503C1F"/>
    <w:rsid w:val="00503EDE"/>
    <w:rsid w:val="00504B70"/>
    <w:rsid w:val="00505489"/>
    <w:rsid w:val="0051338B"/>
    <w:rsid w:val="005178E1"/>
    <w:rsid w:val="0052070E"/>
    <w:rsid w:val="005213B9"/>
    <w:rsid w:val="00521E87"/>
    <w:rsid w:val="005243C6"/>
    <w:rsid w:val="00525522"/>
    <w:rsid w:val="0052552B"/>
    <w:rsid w:val="005264CC"/>
    <w:rsid w:val="005314C6"/>
    <w:rsid w:val="00532733"/>
    <w:rsid w:val="00532AC7"/>
    <w:rsid w:val="00532DB4"/>
    <w:rsid w:val="0054075C"/>
    <w:rsid w:val="00540C3D"/>
    <w:rsid w:val="00541E15"/>
    <w:rsid w:val="00543CC6"/>
    <w:rsid w:val="005441CF"/>
    <w:rsid w:val="0055172D"/>
    <w:rsid w:val="005550B5"/>
    <w:rsid w:val="00555813"/>
    <w:rsid w:val="00556CD3"/>
    <w:rsid w:val="0055743F"/>
    <w:rsid w:val="0056165D"/>
    <w:rsid w:val="0056326B"/>
    <w:rsid w:val="00564C53"/>
    <w:rsid w:val="005675D1"/>
    <w:rsid w:val="00571B5D"/>
    <w:rsid w:val="00573230"/>
    <w:rsid w:val="00574287"/>
    <w:rsid w:val="00574BA1"/>
    <w:rsid w:val="00575D5F"/>
    <w:rsid w:val="00576D53"/>
    <w:rsid w:val="0057740E"/>
    <w:rsid w:val="005779D7"/>
    <w:rsid w:val="00582207"/>
    <w:rsid w:val="0058436B"/>
    <w:rsid w:val="00584650"/>
    <w:rsid w:val="00595803"/>
    <w:rsid w:val="00596AE0"/>
    <w:rsid w:val="00596D68"/>
    <w:rsid w:val="00596EC5"/>
    <w:rsid w:val="00597229"/>
    <w:rsid w:val="005A0D64"/>
    <w:rsid w:val="005A0E2D"/>
    <w:rsid w:val="005A3CCF"/>
    <w:rsid w:val="005A5EF7"/>
    <w:rsid w:val="005B04F5"/>
    <w:rsid w:val="005B23B8"/>
    <w:rsid w:val="005B5821"/>
    <w:rsid w:val="005C0C4F"/>
    <w:rsid w:val="005C0E2F"/>
    <w:rsid w:val="005C18B4"/>
    <w:rsid w:val="005C197B"/>
    <w:rsid w:val="005C19AF"/>
    <w:rsid w:val="005C256C"/>
    <w:rsid w:val="005C371F"/>
    <w:rsid w:val="005C4A30"/>
    <w:rsid w:val="005C5029"/>
    <w:rsid w:val="005C54A6"/>
    <w:rsid w:val="005C6261"/>
    <w:rsid w:val="005C7008"/>
    <w:rsid w:val="005C7E05"/>
    <w:rsid w:val="005D053C"/>
    <w:rsid w:val="005D2D20"/>
    <w:rsid w:val="005D5204"/>
    <w:rsid w:val="005E06AE"/>
    <w:rsid w:val="005E34BC"/>
    <w:rsid w:val="005E62C0"/>
    <w:rsid w:val="005F46A9"/>
    <w:rsid w:val="005F5460"/>
    <w:rsid w:val="005F7709"/>
    <w:rsid w:val="0060209E"/>
    <w:rsid w:val="00603931"/>
    <w:rsid w:val="00607C7B"/>
    <w:rsid w:val="00614037"/>
    <w:rsid w:val="006155F7"/>
    <w:rsid w:val="0062150F"/>
    <w:rsid w:val="00621D24"/>
    <w:rsid w:val="00624016"/>
    <w:rsid w:val="00626B13"/>
    <w:rsid w:val="006274EC"/>
    <w:rsid w:val="00627D41"/>
    <w:rsid w:val="00627F3A"/>
    <w:rsid w:val="00631C90"/>
    <w:rsid w:val="00635EC2"/>
    <w:rsid w:val="006410BA"/>
    <w:rsid w:val="00643E29"/>
    <w:rsid w:val="006460AB"/>
    <w:rsid w:val="00647C97"/>
    <w:rsid w:val="00650063"/>
    <w:rsid w:val="00650C55"/>
    <w:rsid w:val="006518FB"/>
    <w:rsid w:val="00655E9B"/>
    <w:rsid w:val="0065613A"/>
    <w:rsid w:val="0066241B"/>
    <w:rsid w:val="00663F19"/>
    <w:rsid w:val="0066423C"/>
    <w:rsid w:val="006644A8"/>
    <w:rsid w:val="00673237"/>
    <w:rsid w:val="00677B52"/>
    <w:rsid w:val="00680C66"/>
    <w:rsid w:val="00681771"/>
    <w:rsid w:val="00684684"/>
    <w:rsid w:val="00685246"/>
    <w:rsid w:val="00686F84"/>
    <w:rsid w:val="0069027C"/>
    <w:rsid w:val="006911D1"/>
    <w:rsid w:val="00692B72"/>
    <w:rsid w:val="00692D7B"/>
    <w:rsid w:val="0069423A"/>
    <w:rsid w:val="00695B0C"/>
    <w:rsid w:val="0069751D"/>
    <w:rsid w:val="006A24A6"/>
    <w:rsid w:val="006A2FEA"/>
    <w:rsid w:val="006A46D0"/>
    <w:rsid w:val="006B0854"/>
    <w:rsid w:val="006B1C87"/>
    <w:rsid w:val="006B332E"/>
    <w:rsid w:val="006B3F24"/>
    <w:rsid w:val="006B6195"/>
    <w:rsid w:val="006C250D"/>
    <w:rsid w:val="006C61DA"/>
    <w:rsid w:val="006C735B"/>
    <w:rsid w:val="006C797D"/>
    <w:rsid w:val="006D310E"/>
    <w:rsid w:val="006D5F14"/>
    <w:rsid w:val="006E10F2"/>
    <w:rsid w:val="006E1D4C"/>
    <w:rsid w:val="006F2AE4"/>
    <w:rsid w:val="006F7739"/>
    <w:rsid w:val="006F7C85"/>
    <w:rsid w:val="00700A83"/>
    <w:rsid w:val="00702105"/>
    <w:rsid w:val="007027A1"/>
    <w:rsid w:val="007030BE"/>
    <w:rsid w:val="0070744D"/>
    <w:rsid w:val="00707D85"/>
    <w:rsid w:val="0071673D"/>
    <w:rsid w:val="00720430"/>
    <w:rsid w:val="0072097D"/>
    <w:rsid w:val="00720B1F"/>
    <w:rsid w:val="00723371"/>
    <w:rsid w:val="007260B0"/>
    <w:rsid w:val="007268A8"/>
    <w:rsid w:val="00736FC3"/>
    <w:rsid w:val="00742BC0"/>
    <w:rsid w:val="00744244"/>
    <w:rsid w:val="007459F0"/>
    <w:rsid w:val="00747EED"/>
    <w:rsid w:val="00753C63"/>
    <w:rsid w:val="0075724B"/>
    <w:rsid w:val="007579B0"/>
    <w:rsid w:val="00763B65"/>
    <w:rsid w:val="007649AC"/>
    <w:rsid w:val="007664E3"/>
    <w:rsid w:val="007669A4"/>
    <w:rsid w:val="007734E6"/>
    <w:rsid w:val="00773DDA"/>
    <w:rsid w:val="00777659"/>
    <w:rsid w:val="00780F48"/>
    <w:rsid w:val="00782B32"/>
    <w:rsid w:val="007843CE"/>
    <w:rsid w:val="00785A8E"/>
    <w:rsid w:val="00786B38"/>
    <w:rsid w:val="00791A1C"/>
    <w:rsid w:val="00792BE1"/>
    <w:rsid w:val="00795F2D"/>
    <w:rsid w:val="007A0747"/>
    <w:rsid w:val="007A2B79"/>
    <w:rsid w:val="007A3B35"/>
    <w:rsid w:val="007A3DFA"/>
    <w:rsid w:val="007A4AC2"/>
    <w:rsid w:val="007A52B9"/>
    <w:rsid w:val="007A6680"/>
    <w:rsid w:val="007A6AE6"/>
    <w:rsid w:val="007B1008"/>
    <w:rsid w:val="007B197A"/>
    <w:rsid w:val="007B405C"/>
    <w:rsid w:val="007B5EBF"/>
    <w:rsid w:val="007B6BF4"/>
    <w:rsid w:val="007B73EC"/>
    <w:rsid w:val="007C10F2"/>
    <w:rsid w:val="007C297E"/>
    <w:rsid w:val="007D3CC2"/>
    <w:rsid w:val="007D7908"/>
    <w:rsid w:val="007E3816"/>
    <w:rsid w:val="007E389D"/>
    <w:rsid w:val="007E3C5F"/>
    <w:rsid w:val="007E47D1"/>
    <w:rsid w:val="007E4F48"/>
    <w:rsid w:val="007E52BA"/>
    <w:rsid w:val="007E60B4"/>
    <w:rsid w:val="007E60D8"/>
    <w:rsid w:val="007E7ACF"/>
    <w:rsid w:val="007F02A3"/>
    <w:rsid w:val="007F0487"/>
    <w:rsid w:val="007F1282"/>
    <w:rsid w:val="007F2331"/>
    <w:rsid w:val="007F50B4"/>
    <w:rsid w:val="007F672C"/>
    <w:rsid w:val="00800869"/>
    <w:rsid w:val="00800CC3"/>
    <w:rsid w:val="00802452"/>
    <w:rsid w:val="00802D1C"/>
    <w:rsid w:val="008052C8"/>
    <w:rsid w:val="0080753E"/>
    <w:rsid w:val="008101D6"/>
    <w:rsid w:val="00831C39"/>
    <w:rsid w:val="00831FEB"/>
    <w:rsid w:val="0083503B"/>
    <w:rsid w:val="008350D2"/>
    <w:rsid w:val="00835F42"/>
    <w:rsid w:val="00836F0D"/>
    <w:rsid w:val="008371C1"/>
    <w:rsid w:val="00837209"/>
    <w:rsid w:val="00841FF6"/>
    <w:rsid w:val="00843693"/>
    <w:rsid w:val="00844D76"/>
    <w:rsid w:val="008464C6"/>
    <w:rsid w:val="0085062D"/>
    <w:rsid w:val="00850766"/>
    <w:rsid w:val="00850DE3"/>
    <w:rsid w:val="008550E6"/>
    <w:rsid w:val="00855137"/>
    <w:rsid w:val="00856E15"/>
    <w:rsid w:val="00862437"/>
    <w:rsid w:val="00862E0B"/>
    <w:rsid w:val="00862FEE"/>
    <w:rsid w:val="00864D95"/>
    <w:rsid w:val="00867420"/>
    <w:rsid w:val="008718F9"/>
    <w:rsid w:val="008719D5"/>
    <w:rsid w:val="00871BD1"/>
    <w:rsid w:val="00874F06"/>
    <w:rsid w:val="00884EA6"/>
    <w:rsid w:val="0089292B"/>
    <w:rsid w:val="00893B16"/>
    <w:rsid w:val="00893D7B"/>
    <w:rsid w:val="00894CA9"/>
    <w:rsid w:val="008975BE"/>
    <w:rsid w:val="008A31D1"/>
    <w:rsid w:val="008A32BE"/>
    <w:rsid w:val="008A3DE7"/>
    <w:rsid w:val="008A58E6"/>
    <w:rsid w:val="008A5B1A"/>
    <w:rsid w:val="008B076C"/>
    <w:rsid w:val="008B0C6B"/>
    <w:rsid w:val="008B2D82"/>
    <w:rsid w:val="008B3E16"/>
    <w:rsid w:val="008B4854"/>
    <w:rsid w:val="008B57D3"/>
    <w:rsid w:val="008C23D9"/>
    <w:rsid w:val="008C2652"/>
    <w:rsid w:val="008C4BFE"/>
    <w:rsid w:val="008C4CE1"/>
    <w:rsid w:val="008D1637"/>
    <w:rsid w:val="008D695A"/>
    <w:rsid w:val="008D73B3"/>
    <w:rsid w:val="008D762C"/>
    <w:rsid w:val="008E0FD3"/>
    <w:rsid w:val="008E1E16"/>
    <w:rsid w:val="008E1EF4"/>
    <w:rsid w:val="008E2B9C"/>
    <w:rsid w:val="008E7710"/>
    <w:rsid w:val="008E78C3"/>
    <w:rsid w:val="008F316A"/>
    <w:rsid w:val="008F626B"/>
    <w:rsid w:val="00902AFB"/>
    <w:rsid w:val="00902B96"/>
    <w:rsid w:val="00902F40"/>
    <w:rsid w:val="00906C69"/>
    <w:rsid w:val="009079E5"/>
    <w:rsid w:val="0091505D"/>
    <w:rsid w:val="00915208"/>
    <w:rsid w:val="00917E21"/>
    <w:rsid w:val="00920E6E"/>
    <w:rsid w:val="00931539"/>
    <w:rsid w:val="00931767"/>
    <w:rsid w:val="00933E34"/>
    <w:rsid w:val="00933F42"/>
    <w:rsid w:val="00934932"/>
    <w:rsid w:val="00936958"/>
    <w:rsid w:val="0093696D"/>
    <w:rsid w:val="009436A2"/>
    <w:rsid w:val="0094496A"/>
    <w:rsid w:val="00946426"/>
    <w:rsid w:val="009521F9"/>
    <w:rsid w:val="00952FC0"/>
    <w:rsid w:val="0095565F"/>
    <w:rsid w:val="00955899"/>
    <w:rsid w:val="00962642"/>
    <w:rsid w:val="00963B3C"/>
    <w:rsid w:val="00963B73"/>
    <w:rsid w:val="00964A4E"/>
    <w:rsid w:val="00965C7E"/>
    <w:rsid w:val="009662FD"/>
    <w:rsid w:val="009675D1"/>
    <w:rsid w:val="00967E78"/>
    <w:rsid w:val="0097099C"/>
    <w:rsid w:val="009736F3"/>
    <w:rsid w:val="009742A5"/>
    <w:rsid w:val="0097582D"/>
    <w:rsid w:val="00976644"/>
    <w:rsid w:val="00976856"/>
    <w:rsid w:val="00981064"/>
    <w:rsid w:val="00982B79"/>
    <w:rsid w:val="009872AB"/>
    <w:rsid w:val="00987D14"/>
    <w:rsid w:val="00991AEF"/>
    <w:rsid w:val="0099579F"/>
    <w:rsid w:val="00995A09"/>
    <w:rsid w:val="009963C1"/>
    <w:rsid w:val="009A091E"/>
    <w:rsid w:val="009A5E14"/>
    <w:rsid w:val="009A79C5"/>
    <w:rsid w:val="009B04CC"/>
    <w:rsid w:val="009C2F61"/>
    <w:rsid w:val="009C39E0"/>
    <w:rsid w:val="009C429E"/>
    <w:rsid w:val="009C42F4"/>
    <w:rsid w:val="009C6A2D"/>
    <w:rsid w:val="009D0527"/>
    <w:rsid w:val="009D3604"/>
    <w:rsid w:val="009D4D0D"/>
    <w:rsid w:val="009D50B4"/>
    <w:rsid w:val="009D730A"/>
    <w:rsid w:val="009D7354"/>
    <w:rsid w:val="009D7911"/>
    <w:rsid w:val="009E0A65"/>
    <w:rsid w:val="009E0D97"/>
    <w:rsid w:val="009E1BB6"/>
    <w:rsid w:val="009E26CB"/>
    <w:rsid w:val="009E7983"/>
    <w:rsid w:val="009F09BB"/>
    <w:rsid w:val="009F1098"/>
    <w:rsid w:val="009F7B66"/>
    <w:rsid w:val="009F7F68"/>
    <w:rsid w:val="00A00146"/>
    <w:rsid w:val="00A052FB"/>
    <w:rsid w:val="00A06081"/>
    <w:rsid w:val="00A064D2"/>
    <w:rsid w:val="00A0698C"/>
    <w:rsid w:val="00A102FC"/>
    <w:rsid w:val="00A1120C"/>
    <w:rsid w:val="00A12B89"/>
    <w:rsid w:val="00A1357E"/>
    <w:rsid w:val="00A1561A"/>
    <w:rsid w:val="00A2160A"/>
    <w:rsid w:val="00A2389D"/>
    <w:rsid w:val="00A32D6F"/>
    <w:rsid w:val="00A34082"/>
    <w:rsid w:val="00A3427E"/>
    <w:rsid w:val="00A40795"/>
    <w:rsid w:val="00A41BD7"/>
    <w:rsid w:val="00A433B5"/>
    <w:rsid w:val="00A43689"/>
    <w:rsid w:val="00A4474E"/>
    <w:rsid w:val="00A46034"/>
    <w:rsid w:val="00A461E2"/>
    <w:rsid w:val="00A518A2"/>
    <w:rsid w:val="00A5295D"/>
    <w:rsid w:val="00A52DD1"/>
    <w:rsid w:val="00A537F7"/>
    <w:rsid w:val="00A53E23"/>
    <w:rsid w:val="00A54720"/>
    <w:rsid w:val="00A55013"/>
    <w:rsid w:val="00A56350"/>
    <w:rsid w:val="00A60482"/>
    <w:rsid w:val="00A60884"/>
    <w:rsid w:val="00A614A0"/>
    <w:rsid w:val="00A623CD"/>
    <w:rsid w:val="00A63413"/>
    <w:rsid w:val="00A63CC7"/>
    <w:rsid w:val="00A66889"/>
    <w:rsid w:val="00A6763E"/>
    <w:rsid w:val="00A7018D"/>
    <w:rsid w:val="00A70CCA"/>
    <w:rsid w:val="00A720AE"/>
    <w:rsid w:val="00A75FB8"/>
    <w:rsid w:val="00A81855"/>
    <w:rsid w:val="00A82AAE"/>
    <w:rsid w:val="00A86856"/>
    <w:rsid w:val="00A8746B"/>
    <w:rsid w:val="00A87BCA"/>
    <w:rsid w:val="00A91029"/>
    <w:rsid w:val="00A92477"/>
    <w:rsid w:val="00AA17EC"/>
    <w:rsid w:val="00AA1ACC"/>
    <w:rsid w:val="00AA2C9E"/>
    <w:rsid w:val="00AA388E"/>
    <w:rsid w:val="00AA4A43"/>
    <w:rsid w:val="00AA6CDC"/>
    <w:rsid w:val="00AB0D01"/>
    <w:rsid w:val="00AB13C6"/>
    <w:rsid w:val="00AB29E3"/>
    <w:rsid w:val="00AB5722"/>
    <w:rsid w:val="00AB6506"/>
    <w:rsid w:val="00AC2A77"/>
    <w:rsid w:val="00AC435D"/>
    <w:rsid w:val="00AC7B15"/>
    <w:rsid w:val="00AD1780"/>
    <w:rsid w:val="00AD2A7A"/>
    <w:rsid w:val="00AD3051"/>
    <w:rsid w:val="00AD4B18"/>
    <w:rsid w:val="00AD56B0"/>
    <w:rsid w:val="00AD5DF4"/>
    <w:rsid w:val="00AD778B"/>
    <w:rsid w:val="00AE06EB"/>
    <w:rsid w:val="00AE2C3F"/>
    <w:rsid w:val="00AE33D0"/>
    <w:rsid w:val="00AE4D87"/>
    <w:rsid w:val="00AE7BF4"/>
    <w:rsid w:val="00AF3839"/>
    <w:rsid w:val="00AF4864"/>
    <w:rsid w:val="00AF5484"/>
    <w:rsid w:val="00AF706A"/>
    <w:rsid w:val="00AF7FE8"/>
    <w:rsid w:val="00B00573"/>
    <w:rsid w:val="00B00D5A"/>
    <w:rsid w:val="00B019FA"/>
    <w:rsid w:val="00B03AE9"/>
    <w:rsid w:val="00B05E38"/>
    <w:rsid w:val="00B05FD5"/>
    <w:rsid w:val="00B067AC"/>
    <w:rsid w:val="00B07085"/>
    <w:rsid w:val="00B1402F"/>
    <w:rsid w:val="00B14EBB"/>
    <w:rsid w:val="00B177D4"/>
    <w:rsid w:val="00B227AA"/>
    <w:rsid w:val="00B233E6"/>
    <w:rsid w:val="00B23617"/>
    <w:rsid w:val="00B27A1E"/>
    <w:rsid w:val="00B30673"/>
    <w:rsid w:val="00B32729"/>
    <w:rsid w:val="00B35EE1"/>
    <w:rsid w:val="00B372E8"/>
    <w:rsid w:val="00B42D0D"/>
    <w:rsid w:val="00B4301E"/>
    <w:rsid w:val="00B4464F"/>
    <w:rsid w:val="00B44754"/>
    <w:rsid w:val="00B4799B"/>
    <w:rsid w:val="00B52D50"/>
    <w:rsid w:val="00B66D7E"/>
    <w:rsid w:val="00B671D3"/>
    <w:rsid w:val="00B67489"/>
    <w:rsid w:val="00B74FF0"/>
    <w:rsid w:val="00B751B9"/>
    <w:rsid w:val="00B76D48"/>
    <w:rsid w:val="00B80A33"/>
    <w:rsid w:val="00B8662D"/>
    <w:rsid w:val="00B9168E"/>
    <w:rsid w:val="00B91DF4"/>
    <w:rsid w:val="00B96CFD"/>
    <w:rsid w:val="00BA07AB"/>
    <w:rsid w:val="00BA16C2"/>
    <w:rsid w:val="00BA46A9"/>
    <w:rsid w:val="00BB079F"/>
    <w:rsid w:val="00BB19B1"/>
    <w:rsid w:val="00BB1A05"/>
    <w:rsid w:val="00BB20DD"/>
    <w:rsid w:val="00BB5D55"/>
    <w:rsid w:val="00BB73FB"/>
    <w:rsid w:val="00BB7844"/>
    <w:rsid w:val="00BC385D"/>
    <w:rsid w:val="00BC65F7"/>
    <w:rsid w:val="00BD080C"/>
    <w:rsid w:val="00BD57AA"/>
    <w:rsid w:val="00BD5987"/>
    <w:rsid w:val="00BE18AB"/>
    <w:rsid w:val="00BE6B98"/>
    <w:rsid w:val="00BF7C0A"/>
    <w:rsid w:val="00C02B08"/>
    <w:rsid w:val="00C04D9D"/>
    <w:rsid w:val="00C05A0A"/>
    <w:rsid w:val="00C06AF0"/>
    <w:rsid w:val="00C16345"/>
    <w:rsid w:val="00C215F5"/>
    <w:rsid w:val="00C244E8"/>
    <w:rsid w:val="00C3074F"/>
    <w:rsid w:val="00C317A6"/>
    <w:rsid w:val="00C32CE1"/>
    <w:rsid w:val="00C3334A"/>
    <w:rsid w:val="00C334EA"/>
    <w:rsid w:val="00C34FFB"/>
    <w:rsid w:val="00C3547E"/>
    <w:rsid w:val="00C3747B"/>
    <w:rsid w:val="00C41D8A"/>
    <w:rsid w:val="00C47FB6"/>
    <w:rsid w:val="00C505EA"/>
    <w:rsid w:val="00C51BFE"/>
    <w:rsid w:val="00C577A9"/>
    <w:rsid w:val="00C6006B"/>
    <w:rsid w:val="00C60FD3"/>
    <w:rsid w:val="00C63969"/>
    <w:rsid w:val="00C64BA2"/>
    <w:rsid w:val="00C65624"/>
    <w:rsid w:val="00C66BE1"/>
    <w:rsid w:val="00C718CE"/>
    <w:rsid w:val="00C74106"/>
    <w:rsid w:val="00C74690"/>
    <w:rsid w:val="00C749C0"/>
    <w:rsid w:val="00C752A3"/>
    <w:rsid w:val="00C75DB6"/>
    <w:rsid w:val="00C76171"/>
    <w:rsid w:val="00C763D0"/>
    <w:rsid w:val="00C764CB"/>
    <w:rsid w:val="00C81FFC"/>
    <w:rsid w:val="00C8287B"/>
    <w:rsid w:val="00C829CF"/>
    <w:rsid w:val="00C84855"/>
    <w:rsid w:val="00C85180"/>
    <w:rsid w:val="00C85F04"/>
    <w:rsid w:val="00C86FEC"/>
    <w:rsid w:val="00C91535"/>
    <w:rsid w:val="00C91A39"/>
    <w:rsid w:val="00C93BED"/>
    <w:rsid w:val="00C941F0"/>
    <w:rsid w:val="00C963C4"/>
    <w:rsid w:val="00CA03A7"/>
    <w:rsid w:val="00CA31DE"/>
    <w:rsid w:val="00CA386F"/>
    <w:rsid w:val="00CA4329"/>
    <w:rsid w:val="00CA47A2"/>
    <w:rsid w:val="00CA4AA2"/>
    <w:rsid w:val="00CB1FFB"/>
    <w:rsid w:val="00CB738B"/>
    <w:rsid w:val="00CB764A"/>
    <w:rsid w:val="00CC241F"/>
    <w:rsid w:val="00CC2509"/>
    <w:rsid w:val="00CC3D53"/>
    <w:rsid w:val="00CC4561"/>
    <w:rsid w:val="00CD0EA1"/>
    <w:rsid w:val="00CD4569"/>
    <w:rsid w:val="00CD6ED5"/>
    <w:rsid w:val="00CE67C3"/>
    <w:rsid w:val="00CF1529"/>
    <w:rsid w:val="00CF1A45"/>
    <w:rsid w:val="00CF21DA"/>
    <w:rsid w:val="00CF5736"/>
    <w:rsid w:val="00CF595E"/>
    <w:rsid w:val="00CF6CBA"/>
    <w:rsid w:val="00D00223"/>
    <w:rsid w:val="00D02001"/>
    <w:rsid w:val="00D027D9"/>
    <w:rsid w:val="00D02F91"/>
    <w:rsid w:val="00D0389B"/>
    <w:rsid w:val="00D051CF"/>
    <w:rsid w:val="00D06D75"/>
    <w:rsid w:val="00D11BF7"/>
    <w:rsid w:val="00D12225"/>
    <w:rsid w:val="00D142F0"/>
    <w:rsid w:val="00D1443A"/>
    <w:rsid w:val="00D17C5E"/>
    <w:rsid w:val="00D20504"/>
    <w:rsid w:val="00D2378D"/>
    <w:rsid w:val="00D237BA"/>
    <w:rsid w:val="00D26776"/>
    <w:rsid w:val="00D30148"/>
    <w:rsid w:val="00D31311"/>
    <w:rsid w:val="00D32C03"/>
    <w:rsid w:val="00D32FAF"/>
    <w:rsid w:val="00D403EA"/>
    <w:rsid w:val="00D47287"/>
    <w:rsid w:val="00D50423"/>
    <w:rsid w:val="00D51976"/>
    <w:rsid w:val="00D53710"/>
    <w:rsid w:val="00D53826"/>
    <w:rsid w:val="00D54A60"/>
    <w:rsid w:val="00D56B35"/>
    <w:rsid w:val="00D62EEF"/>
    <w:rsid w:val="00D65F35"/>
    <w:rsid w:val="00D75B94"/>
    <w:rsid w:val="00D76DFF"/>
    <w:rsid w:val="00D81D57"/>
    <w:rsid w:val="00D83F8F"/>
    <w:rsid w:val="00D84CE1"/>
    <w:rsid w:val="00D8751C"/>
    <w:rsid w:val="00D8790D"/>
    <w:rsid w:val="00D9081C"/>
    <w:rsid w:val="00D90F0F"/>
    <w:rsid w:val="00D91B32"/>
    <w:rsid w:val="00D91B61"/>
    <w:rsid w:val="00D9491E"/>
    <w:rsid w:val="00DA3C94"/>
    <w:rsid w:val="00DA561C"/>
    <w:rsid w:val="00DA66DA"/>
    <w:rsid w:val="00DA79E8"/>
    <w:rsid w:val="00DB270B"/>
    <w:rsid w:val="00DB288C"/>
    <w:rsid w:val="00DB2CE3"/>
    <w:rsid w:val="00DB32BB"/>
    <w:rsid w:val="00DB4354"/>
    <w:rsid w:val="00DB5A8B"/>
    <w:rsid w:val="00DB7A3D"/>
    <w:rsid w:val="00DC3A4A"/>
    <w:rsid w:val="00DC3B3E"/>
    <w:rsid w:val="00DC73B6"/>
    <w:rsid w:val="00DD4923"/>
    <w:rsid w:val="00DD7840"/>
    <w:rsid w:val="00DD790A"/>
    <w:rsid w:val="00DD7CE4"/>
    <w:rsid w:val="00DE1E74"/>
    <w:rsid w:val="00DE3438"/>
    <w:rsid w:val="00DE39C0"/>
    <w:rsid w:val="00DE726B"/>
    <w:rsid w:val="00DE7A20"/>
    <w:rsid w:val="00DF09C1"/>
    <w:rsid w:val="00DF0B10"/>
    <w:rsid w:val="00DF2D06"/>
    <w:rsid w:val="00E00412"/>
    <w:rsid w:val="00E02EAB"/>
    <w:rsid w:val="00E0355B"/>
    <w:rsid w:val="00E14ECA"/>
    <w:rsid w:val="00E15B6D"/>
    <w:rsid w:val="00E169EA"/>
    <w:rsid w:val="00E16FB4"/>
    <w:rsid w:val="00E17A7C"/>
    <w:rsid w:val="00E223FD"/>
    <w:rsid w:val="00E25AF2"/>
    <w:rsid w:val="00E27650"/>
    <w:rsid w:val="00E2788B"/>
    <w:rsid w:val="00E3081C"/>
    <w:rsid w:val="00E35BC9"/>
    <w:rsid w:val="00E36300"/>
    <w:rsid w:val="00E36B8C"/>
    <w:rsid w:val="00E36EF3"/>
    <w:rsid w:val="00E468A2"/>
    <w:rsid w:val="00E5142A"/>
    <w:rsid w:val="00E542C6"/>
    <w:rsid w:val="00E579A7"/>
    <w:rsid w:val="00E57BAE"/>
    <w:rsid w:val="00E57DB3"/>
    <w:rsid w:val="00E611DC"/>
    <w:rsid w:val="00E62309"/>
    <w:rsid w:val="00E65CB3"/>
    <w:rsid w:val="00E6715F"/>
    <w:rsid w:val="00E6787E"/>
    <w:rsid w:val="00E70AA0"/>
    <w:rsid w:val="00E70DAF"/>
    <w:rsid w:val="00E72447"/>
    <w:rsid w:val="00E76CE5"/>
    <w:rsid w:val="00E77687"/>
    <w:rsid w:val="00E8422A"/>
    <w:rsid w:val="00E852B3"/>
    <w:rsid w:val="00E85C80"/>
    <w:rsid w:val="00E91424"/>
    <w:rsid w:val="00E941BC"/>
    <w:rsid w:val="00E9473F"/>
    <w:rsid w:val="00E96D72"/>
    <w:rsid w:val="00E97CC4"/>
    <w:rsid w:val="00EA193B"/>
    <w:rsid w:val="00EA1E2C"/>
    <w:rsid w:val="00EA34E2"/>
    <w:rsid w:val="00EA3F36"/>
    <w:rsid w:val="00EA4BA7"/>
    <w:rsid w:val="00EA64C1"/>
    <w:rsid w:val="00EA66A5"/>
    <w:rsid w:val="00EA6D97"/>
    <w:rsid w:val="00EB0E77"/>
    <w:rsid w:val="00EB1A69"/>
    <w:rsid w:val="00EB1F85"/>
    <w:rsid w:val="00EB54E1"/>
    <w:rsid w:val="00EC7065"/>
    <w:rsid w:val="00EC7211"/>
    <w:rsid w:val="00ED2591"/>
    <w:rsid w:val="00ED3535"/>
    <w:rsid w:val="00ED3C6A"/>
    <w:rsid w:val="00ED6141"/>
    <w:rsid w:val="00ED6EE0"/>
    <w:rsid w:val="00EE68C0"/>
    <w:rsid w:val="00EE7112"/>
    <w:rsid w:val="00EF06FB"/>
    <w:rsid w:val="00EF0A0D"/>
    <w:rsid w:val="00EF32A9"/>
    <w:rsid w:val="00EF4CC9"/>
    <w:rsid w:val="00EF4D82"/>
    <w:rsid w:val="00EF4FF8"/>
    <w:rsid w:val="00EF78DB"/>
    <w:rsid w:val="00EF7D3F"/>
    <w:rsid w:val="00F03F81"/>
    <w:rsid w:val="00F05C97"/>
    <w:rsid w:val="00F06D09"/>
    <w:rsid w:val="00F0781F"/>
    <w:rsid w:val="00F10AF3"/>
    <w:rsid w:val="00F11200"/>
    <w:rsid w:val="00F12D51"/>
    <w:rsid w:val="00F13B54"/>
    <w:rsid w:val="00F17730"/>
    <w:rsid w:val="00F1774E"/>
    <w:rsid w:val="00F2134E"/>
    <w:rsid w:val="00F21F68"/>
    <w:rsid w:val="00F2279C"/>
    <w:rsid w:val="00F232F1"/>
    <w:rsid w:val="00F264C5"/>
    <w:rsid w:val="00F2699B"/>
    <w:rsid w:val="00F27CB0"/>
    <w:rsid w:val="00F27DE4"/>
    <w:rsid w:val="00F32A52"/>
    <w:rsid w:val="00F408C8"/>
    <w:rsid w:val="00F4167D"/>
    <w:rsid w:val="00F42F4B"/>
    <w:rsid w:val="00F43FD9"/>
    <w:rsid w:val="00F458B5"/>
    <w:rsid w:val="00F46786"/>
    <w:rsid w:val="00F46DED"/>
    <w:rsid w:val="00F47632"/>
    <w:rsid w:val="00F519EE"/>
    <w:rsid w:val="00F54546"/>
    <w:rsid w:val="00F546EA"/>
    <w:rsid w:val="00F54E4F"/>
    <w:rsid w:val="00F56DDA"/>
    <w:rsid w:val="00F57D20"/>
    <w:rsid w:val="00F64C1A"/>
    <w:rsid w:val="00F66306"/>
    <w:rsid w:val="00F716EC"/>
    <w:rsid w:val="00F725A4"/>
    <w:rsid w:val="00F761AF"/>
    <w:rsid w:val="00F77911"/>
    <w:rsid w:val="00F80881"/>
    <w:rsid w:val="00F80E1E"/>
    <w:rsid w:val="00F815E5"/>
    <w:rsid w:val="00F81746"/>
    <w:rsid w:val="00F819FE"/>
    <w:rsid w:val="00F81E89"/>
    <w:rsid w:val="00F8756E"/>
    <w:rsid w:val="00F90E65"/>
    <w:rsid w:val="00F97CD5"/>
    <w:rsid w:val="00FA34C0"/>
    <w:rsid w:val="00FA6361"/>
    <w:rsid w:val="00FA6CA0"/>
    <w:rsid w:val="00FB014B"/>
    <w:rsid w:val="00FB563F"/>
    <w:rsid w:val="00FB7E3C"/>
    <w:rsid w:val="00FC2557"/>
    <w:rsid w:val="00FC3006"/>
    <w:rsid w:val="00FC42CB"/>
    <w:rsid w:val="00FC7B4F"/>
    <w:rsid w:val="00FD3A93"/>
    <w:rsid w:val="00FD3B1F"/>
    <w:rsid w:val="00FD4040"/>
    <w:rsid w:val="00FD6C21"/>
    <w:rsid w:val="00FE0067"/>
    <w:rsid w:val="00FE1FA6"/>
    <w:rsid w:val="00FE21B0"/>
    <w:rsid w:val="00FE5177"/>
    <w:rsid w:val="00FE66AE"/>
    <w:rsid w:val="00FE740D"/>
    <w:rsid w:val="00FE7EE5"/>
    <w:rsid w:val="00FF1E3F"/>
    <w:rsid w:val="00FF5B86"/>
    <w:rsid w:val="00FF686D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5E1B5C"/>
  <w15:docId w15:val="{D2157658-6DA5-44A1-8674-4FFBDEE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FFB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1FFB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CB1FFB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CB1FFB"/>
    <w:pPr>
      <w:outlineLvl w:val="2"/>
    </w:pPr>
    <w:rPr>
      <w:rFonts w:cs="Arial"/>
      <w:b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F2AE4"/>
    <w:pPr>
      <w:keepNext/>
      <w:numPr>
        <w:ilvl w:val="3"/>
        <w:numId w:val="8"/>
      </w:numPr>
      <w:spacing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F2AE4"/>
    <w:pPr>
      <w:numPr>
        <w:ilvl w:val="4"/>
        <w:numId w:val="8"/>
      </w:numPr>
      <w:spacing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F2AE4"/>
    <w:pPr>
      <w:numPr>
        <w:ilvl w:val="5"/>
        <w:numId w:val="8"/>
      </w:numPr>
      <w:spacing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F2AE4"/>
    <w:pPr>
      <w:numPr>
        <w:ilvl w:val="6"/>
        <w:numId w:val="8"/>
      </w:numPr>
      <w:spacing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CB1FFB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CB1FFB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 text"/>
    <w:basedOn w:val="Normal"/>
    <w:link w:val="FootertextChar"/>
    <w:qFormat/>
    <w:rsid w:val="00CB1FFB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CB1FFB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CB1FFB"/>
    <w:pPr>
      <w:numPr>
        <w:numId w:val="12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CB1FFB"/>
    <w:rPr>
      <w:rFonts w:ascii="Arial" w:hAnsi="Arial" w:cs="Calibri"/>
      <w:szCs w:val="22"/>
    </w:rPr>
  </w:style>
  <w:style w:type="paragraph" w:customStyle="1" w:styleId="Subtitle">
    <w:name w:val="Sub title"/>
    <w:basedOn w:val="Normal"/>
    <w:link w:val="SubtitleChar"/>
    <w:qFormat/>
    <w:rsid w:val="00CB1FFB"/>
    <w:pPr>
      <w:jc w:val="center"/>
    </w:pPr>
    <w:rPr>
      <w:rFonts w:cs="Arial"/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CB1FFB"/>
    <w:rPr>
      <w:rFonts w:ascii="Arial" w:hAnsi="Arial" w:cs="Arial"/>
      <w:sz w:val="28"/>
      <w:szCs w:val="28"/>
    </w:rPr>
  </w:style>
  <w:style w:type="paragraph" w:customStyle="1" w:styleId="Alphalist">
    <w:name w:val="Alpha list"/>
    <w:basedOn w:val="ListNumber"/>
    <w:link w:val="AlphalistChar"/>
    <w:qFormat/>
    <w:rsid w:val="00CB1FFB"/>
    <w:pPr>
      <w:numPr>
        <w:numId w:val="0"/>
      </w:numPr>
      <w:ind w:left="425" w:hanging="425"/>
    </w:pPr>
  </w:style>
  <w:style w:type="character" w:customStyle="1" w:styleId="AlphalistChar">
    <w:name w:val="Alpha list Char"/>
    <w:link w:val="Alphalist"/>
    <w:rsid w:val="00CB1FFB"/>
    <w:rPr>
      <w:rFonts w:ascii="Arial" w:hAnsi="Arial"/>
      <w:szCs w:val="22"/>
    </w:rPr>
  </w:style>
  <w:style w:type="paragraph" w:styleId="ListNumber">
    <w:name w:val="List Number"/>
    <w:aliases w:val="List Number Level 2"/>
    <w:basedOn w:val="Normal"/>
    <w:link w:val="ListNumberChar"/>
    <w:qFormat/>
    <w:rsid w:val="00CB1FFB"/>
    <w:pPr>
      <w:numPr>
        <w:numId w:val="45"/>
      </w:numPr>
    </w:pPr>
    <w:rPr>
      <w:lang w:val="en-AU" w:eastAsia="en-AU"/>
    </w:rPr>
  </w:style>
  <w:style w:type="paragraph" w:customStyle="1" w:styleId="footnote">
    <w:name w:val="footnote"/>
    <w:basedOn w:val="Footertext"/>
    <w:link w:val="footnoteChar"/>
    <w:qFormat/>
    <w:rsid w:val="00CB1FFB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CB1FFB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CB1FFB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CB1FFB"/>
    <w:rPr>
      <w:rFonts w:ascii="Arial" w:hAnsi="Arial" w:cs="Calibri"/>
      <w:szCs w:val="22"/>
      <w:vertAlign w:val="superscript"/>
    </w:rPr>
  </w:style>
  <w:style w:type="character" w:customStyle="1" w:styleId="Heading1Char">
    <w:name w:val="Heading 1 Char"/>
    <w:link w:val="Heading1"/>
    <w:rsid w:val="00CB1FFB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CB1FFB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CB1FFB"/>
    <w:rPr>
      <w:rFonts w:ascii="Arial" w:hAnsi="Arial" w:cs="Arial"/>
      <w:b/>
    </w:rPr>
  </w:style>
  <w:style w:type="character" w:customStyle="1" w:styleId="Heading8Char">
    <w:name w:val="Heading 8 Char"/>
    <w:link w:val="Heading8"/>
    <w:semiHidden/>
    <w:rsid w:val="00CB1FFB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CB1FFB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B1FFB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CB1FFB"/>
    <w:rPr>
      <w:bCs/>
      <w:i/>
      <w:sz w:val="18"/>
      <w:szCs w:val="20"/>
    </w:rPr>
  </w:style>
  <w:style w:type="paragraph" w:styleId="ListBullet">
    <w:name w:val="List Bullet"/>
    <w:aliases w:val="Bulleted list"/>
    <w:basedOn w:val="Normal"/>
    <w:qFormat/>
    <w:rsid w:val="00CB1FFB"/>
    <w:pPr>
      <w:numPr>
        <w:numId w:val="44"/>
      </w:numPr>
    </w:pPr>
  </w:style>
  <w:style w:type="paragraph" w:styleId="Title">
    <w:name w:val="Title"/>
    <w:basedOn w:val="Normal"/>
    <w:next w:val="Normal"/>
    <w:link w:val="TitleChar"/>
    <w:qFormat/>
    <w:rsid w:val="00CB1FFB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CB1FFB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Hyperlink">
    <w:name w:val="Hyperlink"/>
    <w:uiPriority w:val="99"/>
    <w:qFormat/>
    <w:rsid w:val="00CB1FFB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CB1FFB"/>
    <w:rPr>
      <w:rFonts w:ascii="Arial" w:hAnsi="Arial"/>
      <w:i/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80D"/>
    <w:pPr>
      <w:spacing w:before="240" w:after="60"/>
      <w:outlineLvl w:val="9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45382"/>
    <w:pPr>
      <w:tabs>
        <w:tab w:val="right" w:leader="dot" w:pos="9072"/>
      </w:tabs>
      <w:ind w:left="403"/>
    </w:pPr>
  </w:style>
  <w:style w:type="paragraph" w:styleId="Header">
    <w:name w:val="header"/>
    <w:basedOn w:val="Normal"/>
    <w:link w:val="HeaderChar"/>
    <w:uiPriority w:val="99"/>
    <w:unhideWhenUsed/>
    <w:rsid w:val="00065D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5DF1"/>
    <w:rPr>
      <w:rFonts w:ascii="Arial" w:hAnsi="Arial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65D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5DF1"/>
    <w:rPr>
      <w:rFonts w:ascii="Arial" w:hAnsi="Arial"/>
      <w:szCs w:val="22"/>
      <w:lang w:val="en-US" w:eastAsia="en-US"/>
    </w:rPr>
  </w:style>
  <w:style w:type="character" w:styleId="PageNumber">
    <w:name w:val="page number"/>
    <w:rsid w:val="00065DF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B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736F3"/>
    <w:pPr>
      <w:tabs>
        <w:tab w:val="left" w:pos="1134"/>
        <w:tab w:val="right" w:leader="dot" w:pos="9628"/>
      </w:tabs>
      <w:spacing w:before="0"/>
      <w:ind w:left="1134" w:hanging="567"/>
    </w:pPr>
    <w:rPr>
      <w:rFonts w:eastAsia="MS Mincho" w:cs="Arial"/>
      <w:noProof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557"/>
    <w:pPr>
      <w:spacing w:before="0" w:after="200" w:line="276" w:lineRule="auto"/>
    </w:pPr>
    <w:rPr>
      <w:szCs w:val="20"/>
      <w:lang w:val="en-AU"/>
    </w:rPr>
  </w:style>
  <w:style w:type="character" w:customStyle="1" w:styleId="FootnoteTextChar">
    <w:name w:val="Footnote Text Char"/>
    <w:link w:val="FootnoteText"/>
    <w:uiPriority w:val="99"/>
    <w:semiHidden/>
    <w:rsid w:val="00FC2557"/>
    <w:rPr>
      <w:rFonts w:ascii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FC2557"/>
    <w:rPr>
      <w:vertAlign w:val="superscript"/>
    </w:rPr>
  </w:style>
  <w:style w:type="paragraph" w:customStyle="1" w:styleId="Paragraph">
    <w:name w:val="Paragraph"/>
    <w:basedOn w:val="Normal"/>
    <w:rsid w:val="00556CD3"/>
    <w:pPr>
      <w:spacing w:before="100" w:after="100"/>
    </w:pPr>
  </w:style>
  <w:style w:type="paragraph" w:customStyle="1" w:styleId="indentnormal">
    <w:name w:val="indent normal"/>
    <w:basedOn w:val="Normal"/>
    <w:rsid w:val="00963B73"/>
    <w:pPr>
      <w:ind w:left="567"/>
    </w:pPr>
    <w:rPr>
      <w:rFonts w:cs="Arial"/>
      <w:lang w:val="en-AU" w:eastAsia="en-AU"/>
    </w:rPr>
  </w:style>
  <w:style w:type="paragraph" w:customStyle="1" w:styleId="Dot2">
    <w:name w:val="Dot2"/>
    <w:basedOn w:val="ListBullet"/>
    <w:rsid w:val="009F1098"/>
    <w:pPr>
      <w:numPr>
        <w:numId w:val="4"/>
      </w:numPr>
      <w:tabs>
        <w:tab w:val="left" w:pos="1134"/>
      </w:tabs>
      <w:ind w:left="1134" w:hanging="567"/>
    </w:pPr>
  </w:style>
  <w:style w:type="paragraph" w:styleId="NormalWeb">
    <w:name w:val="Normal (Web)"/>
    <w:basedOn w:val="Normal"/>
    <w:uiPriority w:val="99"/>
    <w:semiHidden/>
    <w:unhideWhenUsed/>
    <w:rsid w:val="002119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11">
    <w:name w:val="1.1"/>
    <w:basedOn w:val="Normal"/>
    <w:link w:val="11Char"/>
    <w:rsid w:val="008D73B3"/>
    <w:pPr>
      <w:numPr>
        <w:numId w:val="6"/>
      </w:numPr>
      <w:spacing w:before="0" w:after="200" w:line="276" w:lineRule="auto"/>
    </w:pPr>
    <w:rPr>
      <w:lang w:val="en-AU"/>
    </w:rPr>
  </w:style>
  <w:style w:type="paragraph" w:customStyle="1" w:styleId="Roman">
    <w:name w:val="Roman"/>
    <w:basedOn w:val="Normal"/>
    <w:link w:val="RomanChar"/>
    <w:rsid w:val="00E9473F"/>
    <w:pPr>
      <w:numPr>
        <w:numId w:val="5"/>
      </w:numPr>
      <w:ind w:left="567" w:hanging="425"/>
    </w:pPr>
    <w:rPr>
      <w:rFonts w:cs="Arial"/>
      <w:lang w:val="en-AU"/>
    </w:rPr>
  </w:style>
  <w:style w:type="character" w:customStyle="1" w:styleId="11Char">
    <w:name w:val="1.1 Char"/>
    <w:link w:val="11"/>
    <w:rsid w:val="008D73B3"/>
    <w:rPr>
      <w:rFonts w:ascii="Calibri" w:hAnsi="Calibri"/>
      <w:sz w:val="22"/>
      <w:szCs w:val="22"/>
      <w:lang w:eastAsia="en-US"/>
    </w:rPr>
  </w:style>
  <w:style w:type="paragraph" w:customStyle="1" w:styleId="1">
    <w:name w:val="1"/>
    <w:basedOn w:val="Heading2"/>
    <w:rsid w:val="008D73B3"/>
    <w:pPr>
      <w:keepNext/>
      <w:numPr>
        <w:numId w:val="7"/>
      </w:numPr>
      <w:spacing w:after="60" w:line="276" w:lineRule="auto"/>
    </w:pPr>
    <w:rPr>
      <w:rFonts w:ascii="Cambria" w:eastAsia="Times New Roman" w:hAnsi="Cambria" w:cs="Times New Roman"/>
      <w:bCs/>
      <w:iCs/>
      <w:sz w:val="28"/>
      <w:szCs w:val="28"/>
      <w:lang w:eastAsia="en-US"/>
    </w:rPr>
  </w:style>
  <w:style w:type="character" w:customStyle="1" w:styleId="RomanChar">
    <w:name w:val="Roman Char"/>
    <w:link w:val="Roman"/>
    <w:rsid w:val="00E9473F"/>
    <w:rPr>
      <w:rFonts w:ascii="Calibri" w:hAnsi="Calibri" w:cs="Arial"/>
      <w:sz w:val="22"/>
      <w:szCs w:val="22"/>
      <w:lang w:eastAsia="en-US"/>
    </w:rPr>
  </w:style>
  <w:style w:type="paragraph" w:customStyle="1" w:styleId="Tableheading">
    <w:name w:val="Table heading"/>
    <w:basedOn w:val="Tabletext"/>
    <w:rsid w:val="000B1BC4"/>
    <w:pPr>
      <w:jc w:val="center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6F2AE4"/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F2AE4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F2AE4"/>
    <w:rPr>
      <w:rFonts w:ascii="Calibri" w:eastAsia="Times New Roman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F2AE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ListNumberedLevel3Char">
    <w:name w:val="List Numbered Level 3 Char"/>
    <w:link w:val="ListNumberedLevel3"/>
    <w:locked/>
    <w:rsid w:val="00EF32A9"/>
    <w:rPr>
      <w:rFonts w:ascii="Arial" w:hAnsi="Arial" w:cs="Arial"/>
      <w:sz w:val="22"/>
      <w:szCs w:val="22"/>
      <w:lang w:val="en-US" w:eastAsia="en-US"/>
    </w:rPr>
  </w:style>
  <w:style w:type="paragraph" w:customStyle="1" w:styleId="ListNumberedLevel3">
    <w:name w:val="List Numbered Level 3"/>
    <w:basedOn w:val="ListNumber"/>
    <w:link w:val="ListNumberedLevel3Char"/>
    <w:rsid w:val="00EF32A9"/>
    <w:pPr>
      <w:numPr>
        <w:numId w:val="0"/>
      </w:numPr>
      <w:tabs>
        <w:tab w:val="num" w:pos="2160"/>
      </w:tabs>
      <w:spacing w:before="160"/>
      <w:ind w:left="567" w:hanging="567"/>
    </w:pPr>
    <w:rPr>
      <w:rFonts w:cs="Arial"/>
    </w:rPr>
  </w:style>
  <w:style w:type="paragraph" w:customStyle="1" w:styleId="Tabletext">
    <w:name w:val="Table text"/>
    <w:basedOn w:val="Normal"/>
    <w:rsid w:val="00DA561C"/>
    <w:pPr>
      <w:spacing w:before="0"/>
    </w:pPr>
  </w:style>
  <w:style w:type="character" w:styleId="FollowedHyperlink">
    <w:name w:val="FollowedHyperlink"/>
    <w:uiPriority w:val="99"/>
    <w:semiHidden/>
    <w:unhideWhenUsed/>
    <w:rsid w:val="00963B73"/>
    <w:rPr>
      <w:color w:val="800080"/>
      <w:u w:val="single"/>
    </w:rPr>
  </w:style>
  <w:style w:type="paragraph" w:customStyle="1" w:styleId="Dot1nospace">
    <w:name w:val="Dot1 no space"/>
    <w:rsid w:val="004250F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16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tes">
    <w:name w:val="Notes"/>
    <w:basedOn w:val="Normal"/>
    <w:rsid w:val="00C163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</w:pPr>
    <w:rPr>
      <w:szCs w:val="20"/>
    </w:rPr>
  </w:style>
  <w:style w:type="paragraph" w:customStyle="1" w:styleId="Notesheading">
    <w:name w:val="Notes heading"/>
    <w:basedOn w:val="Normal"/>
    <w:rsid w:val="00C163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</w:pPr>
    <w:rPr>
      <w:b/>
      <w:szCs w:val="20"/>
    </w:rPr>
  </w:style>
  <w:style w:type="paragraph" w:customStyle="1" w:styleId="Highlight">
    <w:name w:val="Highlight"/>
    <w:basedOn w:val="Normal"/>
    <w:rsid w:val="007649AC"/>
    <w:pPr>
      <w:spacing w:before="0"/>
      <w:ind w:left="284" w:hanging="284"/>
    </w:pPr>
    <w:rPr>
      <w:rFonts w:eastAsia="Times New Roman"/>
      <w:szCs w:val="20"/>
      <w:lang w:val="en-AU" w:eastAsia="en-AU"/>
    </w:rPr>
  </w:style>
  <w:style w:type="paragraph" w:customStyle="1" w:styleId="Relateddocuments">
    <w:name w:val="Related documents"/>
    <w:basedOn w:val="Highlight"/>
    <w:rsid w:val="009742A5"/>
    <w:pPr>
      <w:spacing w:after="120"/>
    </w:pPr>
  </w:style>
  <w:style w:type="paragraph" w:customStyle="1" w:styleId="Dosanddonts">
    <w:name w:val="Dos and don'ts"/>
    <w:basedOn w:val="Normal"/>
    <w:rsid w:val="009662FD"/>
    <w:pPr>
      <w:numPr>
        <w:numId w:val="9"/>
      </w:num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clear" w:color="auto" w:fill="EAF1DD"/>
      <w:ind w:left="284" w:hanging="284"/>
    </w:pPr>
    <w:rPr>
      <w:szCs w:val="20"/>
    </w:rPr>
  </w:style>
  <w:style w:type="paragraph" w:customStyle="1" w:styleId="Dosanddontsheading">
    <w:name w:val="Dos and don'ts heading"/>
    <w:rsid w:val="002B0CC7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clear" w:color="auto" w:fill="FDE9D9"/>
      <w:spacing w:before="120"/>
    </w:pPr>
    <w:rPr>
      <w:rFonts w:ascii="Calibri" w:hAnsi="Calibri"/>
      <w:b/>
      <w:sz w:val="24"/>
      <w:szCs w:val="24"/>
      <w:lang w:val="en-US" w:eastAsia="en-US"/>
    </w:rPr>
  </w:style>
  <w:style w:type="paragraph" w:customStyle="1" w:styleId="Dot1">
    <w:name w:val="Dot1"/>
    <w:basedOn w:val="Normal"/>
    <w:rsid w:val="00C05A0A"/>
    <w:pPr>
      <w:numPr>
        <w:numId w:val="10"/>
      </w:numPr>
    </w:pPr>
    <w:rPr>
      <w:lang w:val="en-AU"/>
    </w:rPr>
  </w:style>
  <w:style w:type="paragraph" w:customStyle="1" w:styleId="Dot1withspace">
    <w:name w:val="Dot1 with space"/>
    <w:basedOn w:val="Dot1"/>
    <w:rsid w:val="00800869"/>
    <w:pPr>
      <w:spacing w:after="120"/>
      <w:ind w:left="567" w:hanging="567"/>
    </w:pPr>
    <w:rPr>
      <w:rFonts w:ascii="Calibri" w:hAnsi="Calibri"/>
      <w:szCs w:val="20"/>
    </w:rPr>
  </w:style>
  <w:style w:type="paragraph" w:customStyle="1" w:styleId="Tabledot">
    <w:name w:val="Table dot"/>
    <w:basedOn w:val="Dot1"/>
    <w:rsid w:val="00A55013"/>
    <w:pPr>
      <w:ind w:left="284" w:hanging="284"/>
    </w:pPr>
    <w:rPr>
      <w:rFonts w:ascii="Calibri" w:hAnsi="Calibri"/>
      <w:szCs w:val="20"/>
      <w:lang w:eastAsia="en-AU"/>
    </w:rPr>
  </w:style>
  <w:style w:type="paragraph" w:customStyle="1" w:styleId="ListNumbered">
    <w:name w:val="List Numbered"/>
    <w:basedOn w:val="ListNumber"/>
    <w:link w:val="ListNumberedChar"/>
    <w:rsid w:val="00B80A33"/>
    <w:pPr>
      <w:numPr>
        <w:numId w:val="11"/>
      </w:numPr>
      <w:spacing w:before="200" w:line="276" w:lineRule="auto"/>
      <w:ind w:left="425" w:hanging="425"/>
    </w:pPr>
    <w:rPr>
      <w:rFonts w:cs="Arial"/>
      <w:szCs w:val="20"/>
    </w:rPr>
  </w:style>
  <w:style w:type="character" w:customStyle="1" w:styleId="ListNumberedChar">
    <w:name w:val="List Numbered Char"/>
    <w:link w:val="ListNumbered"/>
    <w:rsid w:val="00B80A33"/>
    <w:rPr>
      <w:rFonts w:ascii="Arial" w:hAnsi="Arial" w:cs="Arial"/>
      <w:lang w:val="en-US" w:eastAsia="en-US"/>
    </w:rPr>
  </w:style>
  <w:style w:type="paragraph" w:customStyle="1" w:styleId="indent1bullet">
    <w:name w:val="indent 1 bullet"/>
    <w:basedOn w:val="ListBullet"/>
    <w:rsid w:val="00B80A33"/>
    <w:pPr>
      <w:numPr>
        <w:numId w:val="13"/>
      </w:numPr>
      <w:tabs>
        <w:tab w:val="left" w:pos="728"/>
      </w:tabs>
      <w:spacing w:before="80" w:line="276" w:lineRule="auto"/>
      <w:ind w:left="728" w:hanging="308"/>
    </w:pPr>
  </w:style>
  <w:style w:type="paragraph" w:customStyle="1" w:styleId="Two">
    <w:name w:val="Two"/>
    <w:basedOn w:val="ListParagraph"/>
    <w:link w:val="TwoChar"/>
    <w:uiPriority w:val="99"/>
    <w:rsid w:val="008A3DE7"/>
    <w:pPr>
      <w:numPr>
        <w:ilvl w:val="1"/>
        <w:numId w:val="12"/>
      </w:numPr>
      <w:spacing w:line="276" w:lineRule="auto"/>
      <w:ind w:left="1134" w:hanging="567"/>
    </w:pPr>
    <w:rPr>
      <w:rFonts w:eastAsia="Times New Roman" w:cs="Calibri"/>
      <w:szCs w:val="24"/>
      <w:lang w:val="en-AU" w:eastAsia="en-AU"/>
    </w:rPr>
  </w:style>
  <w:style w:type="character" w:customStyle="1" w:styleId="TwoChar">
    <w:name w:val="Two Char"/>
    <w:link w:val="Two"/>
    <w:uiPriority w:val="99"/>
    <w:rsid w:val="008A3DE7"/>
    <w:rPr>
      <w:rFonts w:ascii="Arial" w:eastAsia="Times New Roman" w:hAnsi="Arial" w:cs="Calibri"/>
      <w:szCs w:val="24"/>
    </w:rPr>
  </w:style>
  <w:style w:type="paragraph" w:styleId="ListParagraph">
    <w:name w:val="List Paragraph"/>
    <w:basedOn w:val="Normal"/>
    <w:uiPriority w:val="34"/>
    <w:rsid w:val="008A3DE7"/>
    <w:pPr>
      <w:ind w:left="720"/>
    </w:pPr>
  </w:style>
  <w:style w:type="paragraph" w:customStyle="1" w:styleId="Normalendspace">
    <w:name w:val="Normal end space"/>
    <w:basedOn w:val="Normal"/>
    <w:rsid w:val="00504B70"/>
    <w:pPr>
      <w:spacing w:after="240"/>
    </w:pPr>
  </w:style>
  <w:style w:type="paragraph" w:customStyle="1" w:styleId="2ndlevelListNumber">
    <w:name w:val="2nd level List Number"/>
    <w:basedOn w:val="ListNumber"/>
    <w:link w:val="2ndlevelListNumberChar"/>
    <w:rsid w:val="00504B70"/>
    <w:pPr>
      <w:numPr>
        <w:numId w:val="0"/>
      </w:numPr>
      <w:ind w:left="1224" w:hanging="504"/>
      <w:outlineLvl w:val="0"/>
    </w:pPr>
    <w:rPr>
      <w:szCs w:val="20"/>
    </w:rPr>
  </w:style>
  <w:style w:type="character" w:customStyle="1" w:styleId="2ndlevelListNumberChar">
    <w:name w:val="2nd level List Number Char"/>
    <w:link w:val="2ndlevelListNumber"/>
    <w:rsid w:val="00504B7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semiHidden/>
    <w:unhideWhenUsed/>
    <w:rsid w:val="000D3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9B1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9B1"/>
    <w:rPr>
      <w:rFonts w:ascii="Calibri" w:hAnsi="Calibri"/>
      <w:b/>
      <w:bCs/>
      <w:lang w:val="en-US" w:eastAsia="en-US"/>
    </w:rPr>
  </w:style>
  <w:style w:type="character" w:styleId="Strong">
    <w:name w:val="Strong"/>
    <w:uiPriority w:val="22"/>
    <w:rsid w:val="007F0487"/>
    <w:rPr>
      <w:b/>
      <w:bCs/>
    </w:rPr>
  </w:style>
  <w:style w:type="character" w:customStyle="1" w:styleId="apple-converted-space">
    <w:name w:val="apple-converted-space"/>
    <w:rsid w:val="007F0487"/>
  </w:style>
  <w:style w:type="paragraph" w:customStyle="1" w:styleId="Sideheading">
    <w:name w:val="Side heading"/>
    <w:basedOn w:val="Heading3"/>
    <w:rsid w:val="009C6A2D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660"/>
    </w:pPr>
    <w:rPr>
      <w:rFonts w:eastAsia="Times New Roman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880"/>
    </w:pPr>
    <w:rPr>
      <w:rFonts w:eastAsia="Times New Roman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100"/>
    </w:pPr>
    <w:rPr>
      <w:rFonts w:eastAsia="Times New Roman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320"/>
    </w:pPr>
    <w:rPr>
      <w:rFonts w:eastAsia="Times New Roman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540"/>
    </w:pPr>
    <w:rPr>
      <w:rFonts w:eastAsia="Times New Roman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760"/>
    </w:pPr>
    <w:rPr>
      <w:rFonts w:eastAsia="Times New Roman"/>
      <w:lang w:val="en-AU" w:eastAsia="en-AU"/>
    </w:rPr>
  </w:style>
  <w:style w:type="character" w:customStyle="1" w:styleId="ListNumberChar">
    <w:name w:val="List Number Char"/>
    <w:aliases w:val="List Number Level 2 Char"/>
    <w:link w:val="ListNumber"/>
    <w:locked/>
    <w:rsid w:val="00306B9E"/>
    <w:rPr>
      <w:rFonts w:ascii="Arial" w:hAnsi="Arial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7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mailto:DIS.GroupTraining@sa.gov.au" TargetMode="External"/><Relationship Id="rId26" Type="http://schemas.openxmlformats.org/officeDocument/2006/relationships/hyperlink" Target="https://www.australianapprenticeships.gov.au/gto-list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sc.sa.gov.au/dmx?Command=Core_Download&amp;EntryId=1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kills.sa.gov.au/apprentices" TargetMode="External"/><Relationship Id="rId17" Type="http://schemas.openxmlformats.org/officeDocument/2006/relationships/hyperlink" Target="http://www.australianapprenticeships.gov.au/publications/evidence-guide" TargetMode="External"/><Relationship Id="rId25" Type="http://schemas.openxmlformats.org/officeDocument/2006/relationships/hyperlink" Target="https://publicsector.sa.gov.au/policies-standards/code-of-eth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skills.sa.gov.au/Forms-and-publications/Apprentice-trainee-documents?EntryId=83&amp;Command=Core_Download" TargetMode="External"/><Relationship Id="rId20" Type="http://schemas.openxmlformats.org/officeDocument/2006/relationships/hyperlink" Target="https://s.skills.sa.gov.au/Employers-business/Employing-an-apprentice-or-trainee/Becoming-a-Registered-Group-Training-Organisation/Apply-to-become-a-GT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ralianapprenticeships.gov.au/gto-branding-and-regulation" TargetMode="External"/><Relationship Id="rId24" Type="http://schemas.openxmlformats.org/officeDocument/2006/relationships/hyperlink" Target="https://publicsector.sa.gov.au/policies-standards/code-of-eth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skills.sa.gov.au/Employers-business/Employing-an-apprentice-or-trainee/Becoming-a-Registered-Group-Training-Organisation/Apply-to-become-a-GTO" TargetMode="External"/><Relationship Id="rId23" Type="http://schemas.openxmlformats.org/officeDocument/2006/relationships/hyperlink" Target="https://www.legislation.sa.gov.au/LZ/C/A/TRAINING%20AND%20SKILLS%20DEVELOPMENT%20ACT%202008.aspx" TargetMode="External"/><Relationship Id="rId28" Type="http://schemas.openxmlformats.org/officeDocument/2006/relationships/hyperlink" Target="mailto:DIS.GroupTraining@sa.gov.au" TargetMode="External"/><Relationship Id="rId10" Type="http://schemas.openxmlformats.org/officeDocument/2006/relationships/hyperlink" Target="mailto:DIS.GroupTraining@sa.gov.au" TargetMode="External"/><Relationship Id="rId19" Type="http://schemas.openxmlformats.org/officeDocument/2006/relationships/hyperlink" Target="https://www.australianapprenticeships.gov.au/publications/evidence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stralianapprenticeships.gov.au/gto-branding-and-regulation" TargetMode="External"/><Relationship Id="rId14" Type="http://schemas.openxmlformats.org/officeDocument/2006/relationships/hyperlink" Target="https://www.legislation.sa.gov.au/LZ/C/A/TRAINING%20AND%20SKILLS%20DEVELOPMENT%20ACT%202008.aspx" TargetMode="External"/><Relationship Id="rId22" Type="http://schemas.openxmlformats.org/officeDocument/2006/relationships/hyperlink" Target="https://employerregister.tasc.sa.gov.au/" TargetMode="External"/><Relationship Id="rId27" Type="http://schemas.openxmlformats.org/officeDocument/2006/relationships/hyperlink" Target="https://www.australianapprenticeships.gov.au/gto-listin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A44B-6927-4D4F-AE36-1F58E4F5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16438</CharactersWithSpaces>
  <SharedDoc>false</SharedDoc>
  <HLinks>
    <vt:vector size="726" baseType="variant">
      <vt:variant>
        <vt:i4>2752566</vt:i4>
      </vt:variant>
      <vt:variant>
        <vt:i4>624</vt:i4>
      </vt:variant>
      <vt:variant>
        <vt:i4>0</vt:i4>
      </vt:variant>
      <vt:variant>
        <vt:i4>5</vt:i4>
      </vt:variant>
      <vt:variant>
        <vt:lpwstr>http://www.sace.sa.edu.au/</vt:lpwstr>
      </vt:variant>
      <vt:variant>
        <vt:lpwstr/>
      </vt:variant>
      <vt:variant>
        <vt:i4>6750330</vt:i4>
      </vt:variant>
      <vt:variant>
        <vt:i4>621</vt:i4>
      </vt:variant>
      <vt:variant>
        <vt:i4>0</vt:i4>
      </vt:variant>
      <vt:variant>
        <vt:i4>5</vt:i4>
      </vt:variant>
      <vt:variant>
        <vt:lpwstr>http://www.skills.sa.gov.au/training-learning/training-for-school-students/training-guarantee-for-sace-students</vt:lpwstr>
      </vt:variant>
      <vt:variant>
        <vt:lpwstr/>
      </vt:variant>
      <vt:variant>
        <vt:i4>6750330</vt:i4>
      </vt:variant>
      <vt:variant>
        <vt:i4>618</vt:i4>
      </vt:variant>
      <vt:variant>
        <vt:i4>0</vt:i4>
      </vt:variant>
      <vt:variant>
        <vt:i4>5</vt:i4>
      </vt:variant>
      <vt:variant>
        <vt:lpwstr>http://www.skills.sa.gov.au/training-learning/training-for-school-students/training-guarantee-for-sace-students</vt:lpwstr>
      </vt:variant>
      <vt:variant>
        <vt:lpwstr/>
      </vt:variant>
      <vt:variant>
        <vt:i4>3538960</vt:i4>
      </vt:variant>
      <vt:variant>
        <vt:i4>615</vt:i4>
      </vt:variant>
      <vt:variant>
        <vt:i4>0</vt:i4>
      </vt:variant>
      <vt:variant>
        <vt:i4>5</vt:i4>
      </vt:variant>
      <vt:variant>
        <vt:lpwstr>http://www.skills.sa.gov.au/dmx?Command=Core_Download&amp;EntryId=2406</vt:lpwstr>
      </vt:variant>
      <vt:variant>
        <vt:lpwstr/>
      </vt:variant>
      <vt:variant>
        <vt:i4>3670032</vt:i4>
      </vt:variant>
      <vt:variant>
        <vt:i4>612</vt:i4>
      </vt:variant>
      <vt:variant>
        <vt:i4>0</vt:i4>
      </vt:variant>
      <vt:variant>
        <vt:i4>5</vt:i4>
      </vt:variant>
      <vt:variant>
        <vt:lpwstr>http://www.skills.sa.gov.au/dmx?Command=Core_Download&amp;EntryId=2408</vt:lpwstr>
      </vt:variant>
      <vt:variant>
        <vt:lpwstr/>
      </vt:variant>
      <vt:variant>
        <vt:i4>393241</vt:i4>
      </vt:variant>
      <vt:variant>
        <vt:i4>609</vt:i4>
      </vt:variant>
      <vt:variant>
        <vt:i4>0</vt:i4>
      </vt:variant>
      <vt:variant>
        <vt:i4>5</vt:i4>
      </vt:variant>
      <vt:variant>
        <vt:lpwstr>http://www.skills.sa.gov.au/for-training-providers/about-workready-contracts/apply-to-vary-your-contract</vt:lpwstr>
      </vt:variant>
      <vt:variant>
        <vt:lpwstr/>
      </vt:variant>
      <vt:variant>
        <vt:i4>3539018</vt:i4>
      </vt:variant>
      <vt:variant>
        <vt:i4>606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3539018</vt:i4>
      </vt:variant>
      <vt:variant>
        <vt:i4>603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3539018</vt:i4>
      </vt:variant>
      <vt:variant>
        <vt:i4>600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2818052</vt:i4>
      </vt:variant>
      <vt:variant>
        <vt:i4>597</vt:i4>
      </vt:variant>
      <vt:variant>
        <vt:i4>0</vt:i4>
      </vt:variant>
      <vt:variant>
        <vt:i4>5</vt:i4>
      </vt:variant>
      <vt:variant>
        <vt:lpwstr>mailto:DSD.Skillsforallstudentagreement@sa.gov.au</vt:lpwstr>
      </vt:variant>
      <vt:variant>
        <vt:lpwstr/>
      </vt:variant>
      <vt:variant>
        <vt:i4>1179711</vt:i4>
      </vt:variant>
      <vt:variant>
        <vt:i4>594</vt:i4>
      </vt:variant>
      <vt:variant>
        <vt:i4>0</vt:i4>
      </vt:variant>
      <vt:variant>
        <vt:i4>5</vt:i4>
      </vt:variant>
      <vt:variant>
        <vt:lpwstr>http://www.skills.sa.gov.au/DesktopModules/Bring2mind/DMX/Download.aspx?Command=Core_Download&amp;EntryId=1947&amp;PortalId=6&amp;TabId=1936</vt:lpwstr>
      </vt:variant>
      <vt:variant>
        <vt:lpwstr/>
      </vt:variant>
      <vt:variant>
        <vt:i4>3539018</vt:i4>
      </vt:variant>
      <vt:variant>
        <vt:i4>591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7340092</vt:i4>
      </vt:variant>
      <vt:variant>
        <vt:i4>588</vt:i4>
      </vt:variant>
      <vt:variant>
        <vt:i4>0</vt:i4>
      </vt:variant>
      <vt:variant>
        <vt:i4>5</vt:i4>
      </vt:variant>
      <vt:variant>
        <vt:lpwstr>http://www.asqa.gov.au/media-and-publications/third-party-arrangements.html</vt:lpwstr>
      </vt:variant>
      <vt:variant>
        <vt:lpwstr/>
      </vt:variant>
      <vt:variant>
        <vt:i4>3539018</vt:i4>
      </vt:variant>
      <vt:variant>
        <vt:i4>585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3473424</vt:i4>
      </vt:variant>
      <vt:variant>
        <vt:i4>582</vt:i4>
      </vt:variant>
      <vt:variant>
        <vt:i4>0</vt:i4>
      </vt:variant>
      <vt:variant>
        <vt:i4>5</vt:i4>
      </vt:variant>
      <vt:variant>
        <vt:lpwstr>http://www.skills.sa.gov.au/dmx?Command=Core_Download&amp;EntryId=1938</vt:lpwstr>
      </vt:variant>
      <vt:variant>
        <vt:lpwstr/>
      </vt:variant>
      <vt:variant>
        <vt:i4>5308442</vt:i4>
      </vt:variant>
      <vt:variant>
        <vt:i4>579</vt:i4>
      </vt:variant>
      <vt:variant>
        <vt:i4>0</vt:i4>
      </vt:variant>
      <vt:variant>
        <vt:i4>5</vt:i4>
      </vt:variant>
      <vt:variant>
        <vt:lpwstr>http://www.skills.sa.gov.au/for-training-providers/about-workready-contracts/apply-to-vary-your-contract/adding-foundation-skills</vt:lpwstr>
      </vt:variant>
      <vt:variant>
        <vt:lpwstr/>
      </vt:variant>
      <vt:variant>
        <vt:i4>4325388</vt:i4>
      </vt:variant>
      <vt:variant>
        <vt:i4>576</vt:i4>
      </vt:variant>
      <vt:variant>
        <vt:i4>0</vt:i4>
      </vt:variant>
      <vt:variant>
        <vt:i4>5</vt:i4>
      </vt:variant>
      <vt:variant>
        <vt:lpwstr>http://www.education.gov.au/core-skills-work-developmental-framework</vt:lpwstr>
      </vt:variant>
      <vt:variant>
        <vt:lpwstr/>
      </vt:variant>
      <vt:variant>
        <vt:i4>4915293</vt:i4>
      </vt:variant>
      <vt:variant>
        <vt:i4>573</vt:i4>
      </vt:variant>
      <vt:variant>
        <vt:i4>0</vt:i4>
      </vt:variant>
      <vt:variant>
        <vt:i4>5</vt:i4>
      </vt:variant>
      <vt:variant>
        <vt:lpwstr>http://www.education.gov.au/australian-core-skills-framework</vt:lpwstr>
      </vt:variant>
      <vt:variant>
        <vt:lpwstr/>
      </vt:variant>
      <vt:variant>
        <vt:i4>3539018</vt:i4>
      </vt:variant>
      <vt:variant>
        <vt:i4>570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852057</vt:i4>
      </vt:variant>
      <vt:variant>
        <vt:i4>567</vt:i4>
      </vt:variant>
      <vt:variant>
        <vt:i4>0</vt:i4>
      </vt:variant>
      <vt:variant>
        <vt:i4>5</vt:i4>
      </vt:variant>
      <vt:variant>
        <vt:lpwstr>http://www.skills.sa.gov.au/forms-and-publications/for-training-providers</vt:lpwstr>
      </vt:variant>
      <vt:variant>
        <vt:lpwstr/>
      </vt:variant>
      <vt:variant>
        <vt:i4>4259943</vt:i4>
      </vt:variant>
      <vt:variant>
        <vt:i4>564</vt:i4>
      </vt:variant>
      <vt:variant>
        <vt:i4>0</vt:i4>
      </vt:variant>
      <vt:variant>
        <vt:i4>5</vt:i4>
      </vt:variant>
      <vt:variant>
        <vt:lpwstr>mailto:sarah.marshall@sa.gov.au</vt:lpwstr>
      </vt:variant>
      <vt:variant>
        <vt:lpwstr/>
      </vt:variant>
      <vt:variant>
        <vt:i4>65577</vt:i4>
      </vt:variant>
      <vt:variant>
        <vt:i4>561</vt:i4>
      </vt:variant>
      <vt:variant>
        <vt:i4>0</vt:i4>
      </vt:variant>
      <vt:variant>
        <vt:i4>5</vt:i4>
      </vt:variant>
      <vt:variant>
        <vt:lpwstr>mailto:michelle.potts@sa.gov.au</vt:lpwstr>
      </vt:variant>
      <vt:variant>
        <vt:lpwstr/>
      </vt:variant>
      <vt:variant>
        <vt:i4>3539018</vt:i4>
      </vt:variant>
      <vt:variant>
        <vt:i4>558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6357029</vt:i4>
      </vt:variant>
      <vt:variant>
        <vt:i4>555</vt:i4>
      </vt:variant>
      <vt:variant>
        <vt:i4>0</vt:i4>
      </vt:variant>
      <vt:variant>
        <vt:i4>5</vt:i4>
      </vt:variant>
      <vt:variant>
        <vt:lpwstr>http://www.skills.sa.gov.au/forms-and-publications/for-training-providers</vt:lpwstr>
      </vt:variant>
      <vt:variant>
        <vt:lpwstr>upfront</vt:lpwstr>
      </vt:variant>
      <vt:variant>
        <vt:i4>6357029</vt:i4>
      </vt:variant>
      <vt:variant>
        <vt:i4>552</vt:i4>
      </vt:variant>
      <vt:variant>
        <vt:i4>0</vt:i4>
      </vt:variant>
      <vt:variant>
        <vt:i4>5</vt:i4>
      </vt:variant>
      <vt:variant>
        <vt:lpwstr>http://www.skills.sa.gov.au/forms-and-publications/for-training-providers</vt:lpwstr>
      </vt:variant>
      <vt:variant>
        <vt:lpwstr>upfront</vt:lpwstr>
      </vt:variant>
      <vt:variant>
        <vt:i4>4259943</vt:i4>
      </vt:variant>
      <vt:variant>
        <vt:i4>549</vt:i4>
      </vt:variant>
      <vt:variant>
        <vt:i4>0</vt:i4>
      </vt:variant>
      <vt:variant>
        <vt:i4>5</vt:i4>
      </vt:variant>
      <vt:variant>
        <vt:lpwstr>mailto:sarah.marshall@sa.gov.au</vt:lpwstr>
      </vt:variant>
      <vt:variant>
        <vt:lpwstr/>
      </vt:variant>
      <vt:variant>
        <vt:i4>65577</vt:i4>
      </vt:variant>
      <vt:variant>
        <vt:i4>546</vt:i4>
      </vt:variant>
      <vt:variant>
        <vt:i4>0</vt:i4>
      </vt:variant>
      <vt:variant>
        <vt:i4>5</vt:i4>
      </vt:variant>
      <vt:variant>
        <vt:lpwstr>mailto:michelle.potts@sa.gov.au</vt:lpwstr>
      </vt:variant>
      <vt:variant>
        <vt:lpwstr/>
      </vt:variant>
      <vt:variant>
        <vt:i4>4849771</vt:i4>
      </vt:variant>
      <vt:variant>
        <vt:i4>543</vt:i4>
      </vt:variant>
      <vt:variant>
        <vt:i4>0</vt:i4>
      </vt:variant>
      <vt:variant>
        <vt:i4>5</vt:i4>
      </vt:variant>
      <vt:variant>
        <vt:lpwstr>mailto:marina.borrello@sa.gov.au</vt:lpwstr>
      </vt:variant>
      <vt:variant>
        <vt:lpwstr/>
      </vt:variant>
      <vt:variant>
        <vt:i4>3539018</vt:i4>
      </vt:variant>
      <vt:variant>
        <vt:i4>540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1179745</vt:i4>
      </vt:variant>
      <vt:variant>
        <vt:i4>537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1179745</vt:i4>
      </vt:variant>
      <vt:variant>
        <vt:i4>534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1179745</vt:i4>
      </vt:variant>
      <vt:variant>
        <vt:i4>531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1769528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_Toc454897167</vt:lpwstr>
      </vt:variant>
      <vt:variant>
        <vt:i4>1769528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_Toc454897166</vt:lpwstr>
      </vt:variant>
      <vt:variant>
        <vt:i4>1769528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_Toc454897165</vt:lpwstr>
      </vt:variant>
      <vt:variant>
        <vt:i4>1769528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_Toc454897164</vt:lpwstr>
      </vt:variant>
      <vt:variant>
        <vt:i4>1769528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_Toc454897163</vt:lpwstr>
      </vt:variant>
      <vt:variant>
        <vt:i4>1769528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_Toc454897162</vt:lpwstr>
      </vt:variant>
      <vt:variant>
        <vt:i4>1769528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_Toc454897161</vt:lpwstr>
      </vt:variant>
      <vt:variant>
        <vt:i4>1769528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_Toc454897160</vt:lpwstr>
      </vt:variant>
      <vt:variant>
        <vt:i4>1572920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_Toc454897159</vt:lpwstr>
      </vt:variant>
      <vt:variant>
        <vt:i4>1572920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_Toc454897158</vt:lpwstr>
      </vt:variant>
      <vt:variant>
        <vt:i4>1572920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_Toc454897157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_Toc454897156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_Toc454897155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_Toc454897154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_Toc454897153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_Toc454897152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_Toc454897151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_Toc454897150</vt:lpwstr>
      </vt:variant>
      <vt:variant>
        <vt:i4>1638456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_Toc454897149</vt:lpwstr>
      </vt:variant>
      <vt:variant>
        <vt:i4>1638456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_Toc454897148</vt:lpwstr>
      </vt:variant>
      <vt:variant>
        <vt:i4>1638456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_Toc454897147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_Toc454897146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_Toc454897145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_Toc454897144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_Toc454897143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_Toc454897142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_Toc454897141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_Toc454897140</vt:lpwstr>
      </vt:variant>
      <vt:variant>
        <vt:i4>1966136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_Toc454897139</vt:lpwstr>
      </vt:variant>
      <vt:variant>
        <vt:i4>1966136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_Toc454897138</vt:lpwstr>
      </vt:variant>
      <vt:variant>
        <vt:i4>1966136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_Toc454897137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_Toc454897136</vt:lpwstr>
      </vt:variant>
      <vt:variant>
        <vt:i4>1966136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_Toc454897135</vt:lpwstr>
      </vt:variant>
      <vt:variant>
        <vt:i4>1966136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_Toc454897134</vt:lpwstr>
      </vt:variant>
      <vt:variant>
        <vt:i4>1966136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_Toc454897133</vt:lpwstr>
      </vt:variant>
      <vt:variant>
        <vt:i4>1966136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_Toc454897132</vt:lpwstr>
      </vt:variant>
      <vt:variant>
        <vt:i4>1966136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_Toc454897131</vt:lpwstr>
      </vt:variant>
      <vt:variant>
        <vt:i4>1966136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_Toc454897130</vt:lpwstr>
      </vt:variant>
      <vt:variant>
        <vt:i4>2031672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_Toc454897129</vt:lpwstr>
      </vt:variant>
      <vt:variant>
        <vt:i4>2031672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_Toc454897128</vt:lpwstr>
      </vt:variant>
      <vt:variant>
        <vt:i4>2031672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_Toc454897127</vt:lpwstr>
      </vt:variant>
      <vt:variant>
        <vt:i4>2031672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_Toc454897126</vt:lpwstr>
      </vt:variant>
      <vt:variant>
        <vt:i4>2031672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_Toc454897125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_Toc454897124</vt:lpwstr>
      </vt:variant>
      <vt:variant>
        <vt:i4>2031672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_Toc454897123</vt:lpwstr>
      </vt:variant>
      <vt:variant>
        <vt:i4>2031672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_Toc454897122</vt:lpwstr>
      </vt:variant>
      <vt:variant>
        <vt:i4>2031672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_Toc454897121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_Toc454897120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_Toc454897119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_Toc454897118</vt:lpwstr>
      </vt:variant>
      <vt:variant>
        <vt:i4>1835064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_Toc454897117</vt:lpwstr>
      </vt:variant>
      <vt:variant>
        <vt:i4>1835064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_Toc454897116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_Toc454897115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_Toc454897114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_Toc454897113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_Toc454897112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_Toc454897111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_Toc454897110</vt:lpwstr>
      </vt:variant>
      <vt:variant>
        <vt:i4>1900600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_Toc454897109</vt:lpwstr>
      </vt:variant>
      <vt:variant>
        <vt:i4>1900600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_Toc454897108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_Toc454897107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_Toc454897106</vt:lpwstr>
      </vt:variant>
      <vt:variant>
        <vt:i4>1900600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_Toc454897105</vt:lpwstr>
      </vt:variant>
      <vt:variant>
        <vt:i4>1900600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_Toc454897104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_Toc454897103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_Toc454897102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_Toc454897101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_Toc454897100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_Toc454897099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_Toc454897098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_Toc454897097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_Toc454897096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_Toc454897095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_Toc454897094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_Toc454897093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_Toc454897092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_Toc454897091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_Toc454897090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_Toc454897089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_Toc454897088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_Toc454897087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_Toc454897086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_Toc454897085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_Toc454897084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_Toc454897083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_Toc454897082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_Toc454897081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_Toc454897080</vt:lpwstr>
      </vt:variant>
      <vt:variant>
        <vt:i4>5046349</vt:i4>
      </vt:variant>
      <vt:variant>
        <vt:i4>30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Peter (DIS)</dc:creator>
  <cp:keywords/>
  <dc:description/>
  <cp:lastModifiedBy>Bennett, Suzanne (DIS)</cp:lastModifiedBy>
  <cp:revision>2</cp:revision>
  <cp:lastPrinted>2016-11-02T05:41:00Z</cp:lastPrinted>
  <dcterms:created xsi:type="dcterms:W3CDTF">2019-05-08T03:55:00Z</dcterms:created>
  <dcterms:modified xsi:type="dcterms:W3CDTF">2019-05-08T03:55:00Z</dcterms:modified>
</cp:coreProperties>
</file>